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1E" w:rsidRPr="001B281E" w:rsidRDefault="000C4FE8" w:rsidP="000C4FE8">
      <w:pPr>
        <w:tabs>
          <w:tab w:val="left" w:pos="2415"/>
        </w:tabs>
        <w:spacing w:after="0" w:line="240" w:lineRule="auto"/>
        <w:jc w:val="both"/>
        <w:rPr>
          <w:sz w:val="20"/>
        </w:rPr>
      </w:pPr>
      <w:r>
        <w:rPr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14"/>
        <w:gridCol w:w="3151"/>
        <w:gridCol w:w="193"/>
        <w:gridCol w:w="4265"/>
      </w:tblGrid>
      <w:tr w:rsidR="00331C7A" w:rsidTr="00F01687">
        <w:tc>
          <w:tcPr>
            <w:tcW w:w="5000" w:type="pct"/>
            <w:gridSpan w:val="5"/>
            <w:shd w:val="clear" w:color="auto" w:fill="D9D9D9"/>
          </w:tcPr>
          <w:p w:rsidR="00331C7A" w:rsidRDefault="00331C7A" w:rsidP="00686D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KRYTERI</w:t>
            </w:r>
            <w:r w:rsidR="00224A86">
              <w:rPr>
                <w:rFonts w:cs="Calibri"/>
                <w:b/>
                <w:sz w:val="28"/>
                <w:szCs w:val="28"/>
              </w:rPr>
              <w:t>A</w:t>
            </w:r>
            <w:r w:rsidRPr="00B3144A">
              <w:rPr>
                <w:rFonts w:cs="Calibri"/>
                <w:b/>
                <w:sz w:val="28"/>
                <w:szCs w:val="28"/>
              </w:rPr>
              <w:t xml:space="preserve"> WYBORU PROJEKT</w:t>
            </w:r>
            <w:r w:rsidR="00224A86">
              <w:rPr>
                <w:rFonts w:cs="Calibri"/>
                <w:b/>
                <w:sz w:val="28"/>
                <w:szCs w:val="28"/>
              </w:rPr>
              <w:t xml:space="preserve">U POZAKONKURSOWEGO </w:t>
            </w:r>
            <w:r w:rsidR="00686D95">
              <w:rPr>
                <w:rFonts w:cs="Calibri"/>
                <w:b/>
                <w:sz w:val="28"/>
                <w:szCs w:val="28"/>
              </w:rPr>
              <w:t>DOTYCZ</w:t>
            </w:r>
            <w:r w:rsidR="00F36F92">
              <w:rPr>
                <w:rFonts w:cs="Calibri"/>
                <w:b/>
                <w:sz w:val="28"/>
                <w:szCs w:val="28"/>
              </w:rPr>
              <w:t xml:space="preserve">ĄCEGO </w:t>
            </w:r>
            <w:r w:rsidR="00F36F92" w:rsidRPr="00F36F92">
              <w:rPr>
                <w:rFonts w:cs="Calibri"/>
                <w:b/>
                <w:sz w:val="28"/>
                <w:szCs w:val="28"/>
              </w:rPr>
              <w:t>REALIZACJI USŁUG R</w:t>
            </w:r>
            <w:r w:rsidR="005F5B43">
              <w:rPr>
                <w:rFonts w:cs="Calibri"/>
                <w:b/>
                <w:sz w:val="28"/>
                <w:szCs w:val="28"/>
              </w:rPr>
              <w:t>OZWOJOWYCH DLA MIKRO, MAŁYCH I Ś</w:t>
            </w:r>
            <w:r w:rsidR="00F36F92" w:rsidRPr="00F36F92">
              <w:rPr>
                <w:rFonts w:cs="Calibri"/>
                <w:b/>
                <w:sz w:val="28"/>
                <w:szCs w:val="28"/>
              </w:rPr>
              <w:t xml:space="preserve">REDNICH PRZEDSIĘBIORSTW W FORMULE PODEJŚCIA POPYTOWEGO </w:t>
            </w:r>
            <w:r w:rsidR="00F176D4">
              <w:rPr>
                <w:rFonts w:cs="Calibri"/>
                <w:b/>
                <w:sz w:val="28"/>
                <w:szCs w:val="28"/>
              </w:rPr>
              <w:t>WSPÓŁFINANSOWAN</w:t>
            </w:r>
            <w:r w:rsidR="00224A86">
              <w:rPr>
                <w:rFonts w:cs="Calibri"/>
                <w:b/>
                <w:sz w:val="28"/>
                <w:szCs w:val="28"/>
              </w:rPr>
              <w:t>EGO</w:t>
            </w:r>
            <w:r w:rsidR="00F176D4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F36F92">
              <w:rPr>
                <w:rFonts w:cs="Calibri"/>
                <w:b/>
                <w:sz w:val="28"/>
                <w:szCs w:val="28"/>
              </w:rPr>
              <w:br/>
            </w:r>
            <w:r w:rsidR="00F176D4">
              <w:rPr>
                <w:rFonts w:cs="Calibri"/>
                <w:b/>
                <w:sz w:val="28"/>
                <w:szCs w:val="28"/>
              </w:rPr>
              <w:t>Z EUROPEJSKIEGO FUNDUSZU SPOŁECZNEGO</w:t>
            </w:r>
            <w:r>
              <w:rPr>
                <w:rFonts w:cs="Calibri"/>
                <w:b/>
                <w:sz w:val="28"/>
                <w:szCs w:val="28"/>
              </w:rPr>
              <w:t xml:space="preserve"> W RAMACH RPOWP</w:t>
            </w:r>
            <w:r w:rsidRPr="00B3144A">
              <w:rPr>
                <w:rFonts w:cs="Calibri"/>
                <w:b/>
                <w:sz w:val="28"/>
                <w:szCs w:val="28"/>
              </w:rPr>
              <w:t xml:space="preserve"> 2014-2020 </w:t>
            </w:r>
          </w:p>
          <w:p w:rsidR="00BF308F" w:rsidRPr="00BF308F" w:rsidRDefault="00BF308F" w:rsidP="00BF30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Arial"/>
                <w:b/>
                <w:sz w:val="24"/>
                <w:szCs w:val="20"/>
              </w:rPr>
            </w:pPr>
            <w:r w:rsidRPr="00BF308F">
              <w:rPr>
                <w:rFonts w:cs="Calibri"/>
                <w:b/>
                <w:sz w:val="24"/>
                <w:szCs w:val="28"/>
              </w:rPr>
              <w:t>DZIAŁANIE 2.4</w:t>
            </w:r>
            <w:r w:rsidRPr="00BF308F">
              <w:rPr>
                <w:rFonts w:cs="Arial"/>
                <w:sz w:val="24"/>
                <w:szCs w:val="20"/>
              </w:rPr>
              <w:t xml:space="preserve"> </w:t>
            </w:r>
            <w:r w:rsidRPr="00BF308F">
              <w:rPr>
                <w:rFonts w:cs="Arial"/>
                <w:b/>
                <w:sz w:val="24"/>
                <w:szCs w:val="20"/>
              </w:rPr>
              <w:t>Adaptacja pracowników, przedsiębiorstw i przedsiębiorców do zmian</w:t>
            </w:r>
          </w:p>
          <w:p w:rsidR="00BF308F" w:rsidRPr="00BF308F" w:rsidRDefault="00BF308F" w:rsidP="00BF30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Arial"/>
                <w:b/>
                <w:sz w:val="24"/>
                <w:szCs w:val="20"/>
              </w:rPr>
            </w:pPr>
            <w:r w:rsidRPr="00BF308F">
              <w:rPr>
                <w:rFonts w:cs="Calibri"/>
                <w:i/>
                <w:sz w:val="24"/>
                <w:szCs w:val="28"/>
              </w:rPr>
              <w:t>Priorytet inwestycyjny 8v Przystosowanie pracowników, przedsiębiorstw i przedsiębiorców do zmian</w:t>
            </w:r>
          </w:p>
          <w:p w:rsidR="00BF308F" w:rsidRPr="00B3144A" w:rsidRDefault="00BF308F" w:rsidP="00BF30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4"/>
                <w:szCs w:val="28"/>
              </w:rPr>
              <w:t>Typ projektu: REALIZACJA</w:t>
            </w:r>
            <w:r w:rsidRPr="00BF308F">
              <w:rPr>
                <w:rFonts w:cs="Calibri"/>
                <w:b/>
                <w:sz w:val="24"/>
                <w:szCs w:val="28"/>
              </w:rPr>
              <w:t xml:space="preserve"> USŁUG ROZWOJOWYCH DLA MIKRO, MAŁYCH I SREDNICH PRZEDSIĘBIORSTW W FORMULE PODEJŚCIA POPYTOWEGO</w:t>
            </w:r>
          </w:p>
        </w:tc>
      </w:tr>
      <w:tr w:rsidR="00331C7A" w:rsidTr="00F01687">
        <w:tc>
          <w:tcPr>
            <w:tcW w:w="5000" w:type="pct"/>
            <w:gridSpan w:val="5"/>
            <w:shd w:val="clear" w:color="auto" w:fill="D9D9D9"/>
          </w:tcPr>
          <w:p w:rsidR="00331C7A" w:rsidRPr="00B3144A" w:rsidRDefault="00331C7A" w:rsidP="00205C53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B3144A">
              <w:rPr>
                <w:rFonts w:cs="Calibri"/>
                <w:b/>
                <w:sz w:val="28"/>
                <w:szCs w:val="28"/>
              </w:rPr>
              <w:t>OGÓLNE KRYTERIA WYBORU PROJEKTÓW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F176D4">
              <w:rPr>
                <w:rFonts w:cs="Calibri"/>
                <w:b/>
                <w:sz w:val="28"/>
                <w:szCs w:val="28"/>
              </w:rPr>
              <w:t>(SYSTEMATYKA I BRZMIENIE)</w:t>
            </w:r>
          </w:p>
        </w:tc>
      </w:tr>
      <w:tr w:rsidR="00070403" w:rsidTr="0029389B">
        <w:tc>
          <w:tcPr>
            <w:tcW w:w="2324" w:type="pct"/>
            <w:gridSpan w:val="2"/>
            <w:shd w:val="clear" w:color="auto" w:fill="D9D9D9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t xml:space="preserve">Nazwa kryteriów: </w:t>
            </w:r>
          </w:p>
        </w:tc>
        <w:tc>
          <w:tcPr>
            <w:tcW w:w="2676" w:type="pct"/>
            <w:gridSpan w:val="3"/>
            <w:shd w:val="clear" w:color="auto" w:fill="auto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3144A">
              <w:rPr>
                <w:rFonts w:cs="Calibri"/>
                <w:b/>
                <w:sz w:val="24"/>
                <w:szCs w:val="24"/>
              </w:rPr>
              <w:t>1. KRYTERIA FORMALNE</w:t>
            </w:r>
          </w:p>
        </w:tc>
      </w:tr>
      <w:tr w:rsidR="001B281E" w:rsidTr="0029389B">
        <w:tc>
          <w:tcPr>
            <w:tcW w:w="174" w:type="pct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Lp.</w:t>
            </w:r>
          </w:p>
        </w:tc>
        <w:tc>
          <w:tcPr>
            <w:tcW w:w="2150" w:type="pct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Brzmienie kryterium</w:t>
            </w:r>
          </w:p>
        </w:tc>
        <w:tc>
          <w:tcPr>
            <w:tcW w:w="1176" w:type="pct"/>
            <w:gridSpan w:val="2"/>
            <w:shd w:val="clear" w:color="auto" w:fill="D9D9D9"/>
            <w:vAlign w:val="center"/>
          </w:tcPr>
          <w:p w:rsidR="00331C7A" w:rsidRPr="00B3144A" w:rsidRDefault="00331C7A" w:rsidP="00AA74F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Definicja kryterium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331C7A" w:rsidRPr="00B3144A" w:rsidRDefault="00331C7A" w:rsidP="002E477B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3144A">
              <w:rPr>
                <w:rFonts w:cs="Calibri"/>
              </w:rPr>
              <w:t>Opis kryterium</w:t>
            </w:r>
          </w:p>
        </w:tc>
      </w:tr>
      <w:tr w:rsidR="00AA3417" w:rsidRPr="00AA3417" w:rsidTr="0029389B">
        <w:tc>
          <w:tcPr>
            <w:tcW w:w="174" w:type="pct"/>
            <w:shd w:val="clear" w:color="auto" w:fill="auto"/>
          </w:tcPr>
          <w:p w:rsidR="00AA3417" w:rsidRPr="00AA3417" w:rsidRDefault="00AA3417" w:rsidP="00E16B3C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150" w:type="pct"/>
            <w:shd w:val="clear" w:color="auto" w:fill="auto"/>
          </w:tcPr>
          <w:p w:rsidR="00AA3417" w:rsidRPr="00AA3417" w:rsidRDefault="00AA3417" w:rsidP="00E16B3C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Wniosek</w:t>
            </w:r>
            <w:r w:rsidRPr="00AA34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3417">
              <w:rPr>
                <w:rFonts w:asciiTheme="minorHAnsi" w:hAnsiTheme="minorHAnsi" w:cs="Calibri"/>
                <w:sz w:val="20"/>
                <w:szCs w:val="20"/>
              </w:rPr>
              <w:t>złożono we właściwej instytucji.</w:t>
            </w:r>
          </w:p>
        </w:tc>
        <w:tc>
          <w:tcPr>
            <w:tcW w:w="1176" w:type="pct"/>
            <w:gridSpan w:val="2"/>
            <w:vMerge w:val="restart"/>
            <w:shd w:val="clear" w:color="auto" w:fill="auto"/>
          </w:tcPr>
          <w:p w:rsidR="00AA3417" w:rsidRPr="00AA3417" w:rsidRDefault="00AA3417" w:rsidP="00FF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Ocena spełniania kryterium polega na przypisaniu im wartości logicznych „tak”, „nie” albo stwierdzeniu, że kryterium nie dotyczy danego projektu.</w:t>
            </w:r>
          </w:p>
        </w:tc>
        <w:tc>
          <w:tcPr>
            <w:tcW w:w="1500" w:type="pct"/>
            <w:vMerge w:val="restart"/>
            <w:shd w:val="clear" w:color="auto" w:fill="auto"/>
          </w:tcPr>
          <w:p w:rsidR="00AA3417" w:rsidRPr="00AA3417" w:rsidRDefault="00AA3417" w:rsidP="00FF3CA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Projekty niespełniające któregokolwiek z kryteriów formalnych kierowane są do poprawy lub uzupełnienia.</w:t>
            </w:r>
          </w:p>
        </w:tc>
      </w:tr>
      <w:tr w:rsidR="00296AD7" w:rsidRPr="00AA3417" w:rsidTr="0029389B">
        <w:tc>
          <w:tcPr>
            <w:tcW w:w="174" w:type="pct"/>
            <w:shd w:val="clear" w:color="auto" w:fill="auto"/>
          </w:tcPr>
          <w:p w:rsidR="00296AD7" w:rsidRPr="00AA3417" w:rsidRDefault="00296AD7" w:rsidP="00E16B3C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150" w:type="pct"/>
            <w:shd w:val="clear" w:color="auto" w:fill="auto"/>
          </w:tcPr>
          <w:p w:rsidR="00296AD7" w:rsidRPr="00AA3417" w:rsidRDefault="003D19F3" w:rsidP="003D19F3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Wniosek złożono w terminie określonym w wezwaniu do złożenia wniosku o dofinansowanie w rozumieniu art. 48 ust. 1 ustawy z dnia 11 lipca 2014 r. o zasadach realizacji programów w zakresie polityki spójności finansowanych w perspektywie finansowej 2014-2020.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AA3417" w:rsidRDefault="00296AD7" w:rsidP="00F01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AA3417" w:rsidRDefault="00296AD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96AD7" w:rsidRPr="00AA3417" w:rsidTr="0029389B">
        <w:tc>
          <w:tcPr>
            <w:tcW w:w="174" w:type="pct"/>
            <w:shd w:val="clear" w:color="auto" w:fill="auto"/>
          </w:tcPr>
          <w:p w:rsidR="00296AD7" w:rsidRPr="00AA3417" w:rsidRDefault="00296AD7" w:rsidP="00E16B3C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150" w:type="pct"/>
            <w:shd w:val="clear" w:color="auto" w:fill="auto"/>
          </w:tcPr>
          <w:p w:rsidR="00296AD7" w:rsidRPr="00AA3417" w:rsidRDefault="00296AD7" w:rsidP="00E16B3C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Wniosek wypełniono w języku polskim.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AA3417" w:rsidRDefault="00296AD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AA3417" w:rsidRDefault="00296AD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D19F3" w:rsidRPr="00AA3417" w:rsidTr="0029389B">
        <w:tc>
          <w:tcPr>
            <w:tcW w:w="174" w:type="pct"/>
            <w:shd w:val="clear" w:color="auto" w:fill="auto"/>
          </w:tcPr>
          <w:p w:rsidR="003D19F3" w:rsidRPr="00AA3417" w:rsidRDefault="003D19F3" w:rsidP="00E16B3C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150" w:type="pct"/>
            <w:shd w:val="clear" w:color="auto" w:fill="auto"/>
          </w:tcPr>
          <w:p w:rsidR="003D19F3" w:rsidRPr="00AA3417" w:rsidRDefault="003D19F3" w:rsidP="00FF3CA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 xml:space="preserve">Wniosek złożono w formie wskazanej w wezwaniu do złożenia wniosku o dofinansowanie projektu pozakonkursowego.  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3D19F3" w:rsidRPr="00AA3417" w:rsidRDefault="003D19F3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3D19F3" w:rsidRPr="00AA3417" w:rsidRDefault="003D19F3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96AD7" w:rsidRPr="00AA3417" w:rsidTr="0029389B">
        <w:tc>
          <w:tcPr>
            <w:tcW w:w="174" w:type="pct"/>
            <w:shd w:val="clear" w:color="auto" w:fill="auto"/>
          </w:tcPr>
          <w:p w:rsidR="00296AD7" w:rsidRPr="00AA3417" w:rsidRDefault="00296AD7" w:rsidP="00E16B3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150" w:type="pct"/>
            <w:shd w:val="clear" w:color="auto" w:fill="auto"/>
          </w:tcPr>
          <w:p w:rsidR="00296AD7" w:rsidRPr="00AA3417" w:rsidRDefault="00296AD7" w:rsidP="00CF251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Wniosek został sporządzony</w:t>
            </w:r>
            <w:r w:rsidR="00DA5F90" w:rsidRPr="00AA3417">
              <w:rPr>
                <w:rFonts w:asciiTheme="minorHAnsi" w:hAnsiTheme="minorHAnsi" w:cs="Calibri"/>
                <w:sz w:val="20"/>
                <w:szCs w:val="20"/>
              </w:rPr>
              <w:t xml:space="preserve"> zgodnie z </w:t>
            </w:r>
            <w:r w:rsidR="00AA3417" w:rsidRPr="00AA3417">
              <w:rPr>
                <w:rFonts w:asciiTheme="minorHAnsi" w:hAnsiTheme="minorHAnsi" w:cs="Calibri"/>
                <w:sz w:val="20"/>
                <w:szCs w:val="20"/>
              </w:rPr>
              <w:t>wezwaniem do złożenia wniosku</w:t>
            </w:r>
            <w:r w:rsidRPr="00AA3417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:rsidR="00296AD7" w:rsidRPr="00AA3417" w:rsidRDefault="00296AD7" w:rsidP="0094765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czy wniosek został opatrzony podpisem osoby/osób uprawnionych do reprezentowania beneficjenta,</w:t>
            </w:r>
          </w:p>
          <w:p w:rsidR="00296AD7" w:rsidRPr="00AA3417" w:rsidRDefault="00296AD7" w:rsidP="0094765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 xml:space="preserve">czy okres realizacji projektu jest zgodny </w:t>
            </w:r>
            <w:r w:rsidR="00AA3417" w:rsidRPr="00AA3417">
              <w:rPr>
                <w:rFonts w:asciiTheme="minorHAnsi" w:hAnsiTheme="minorHAnsi" w:cs="Calibri"/>
                <w:sz w:val="20"/>
                <w:szCs w:val="20"/>
              </w:rPr>
              <w:t>z wezwaniem do złożenia wniosku</w:t>
            </w:r>
            <w:r w:rsidRPr="00AA3417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:rsidR="00296AD7" w:rsidRPr="00AA3417" w:rsidRDefault="00296AD7" w:rsidP="0094765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 xml:space="preserve">czy został zapewniony wymagany </w:t>
            </w:r>
            <w:r w:rsidR="00AA3417" w:rsidRPr="00AA3417">
              <w:rPr>
                <w:rFonts w:asciiTheme="minorHAnsi" w:hAnsiTheme="minorHAnsi" w:cs="Calibri"/>
                <w:sz w:val="20"/>
                <w:szCs w:val="20"/>
              </w:rPr>
              <w:t>wezwaniem do złożenia wniosku</w:t>
            </w:r>
            <w:r w:rsidRPr="00AA3417">
              <w:rPr>
                <w:rFonts w:asciiTheme="minorHAnsi" w:hAnsiTheme="minorHAnsi" w:cs="Calibri"/>
                <w:sz w:val="20"/>
                <w:szCs w:val="20"/>
              </w:rPr>
              <w:t xml:space="preserve"> wkład własny (o ile dotyczy).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AA3417" w:rsidRDefault="00296AD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AA3417" w:rsidRDefault="00296AD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96AD7" w:rsidRPr="00AA3417" w:rsidTr="0029389B">
        <w:tc>
          <w:tcPr>
            <w:tcW w:w="174" w:type="pct"/>
            <w:shd w:val="clear" w:color="auto" w:fill="auto"/>
          </w:tcPr>
          <w:p w:rsidR="00296AD7" w:rsidRPr="00AA3417" w:rsidRDefault="00296AD7" w:rsidP="006270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50" w:type="pct"/>
            <w:shd w:val="clear" w:color="auto" w:fill="auto"/>
          </w:tcPr>
          <w:p w:rsidR="00296AD7" w:rsidRPr="00AA3417" w:rsidRDefault="00296AD7" w:rsidP="006270A8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Wydatki w projekcie o wartości nieprzekraczającej wyrażonej w PLN równowartości kwoty 100 000 EUR wkładu publicznego</w:t>
            </w:r>
            <w:r w:rsidRPr="00AA3417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AA341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A3417">
              <w:rPr>
                <w:rFonts w:asciiTheme="minorHAnsi" w:hAnsiTheme="minorHAnsi" w:cs="Calibri"/>
                <w:sz w:val="20"/>
                <w:szCs w:val="20"/>
              </w:rPr>
              <w:t xml:space="preserve">są rozliczane uproszczonymi metodami, o których mowa w </w:t>
            </w:r>
            <w:r w:rsidRPr="00AA3417">
              <w:rPr>
                <w:rFonts w:asciiTheme="minorHAnsi" w:hAnsiTheme="minorHAnsi" w:cs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AA341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AA3417" w:rsidRDefault="00296AD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AA3417" w:rsidRDefault="00296AD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96AD7" w:rsidRPr="00AA3417" w:rsidTr="0029389B">
        <w:tc>
          <w:tcPr>
            <w:tcW w:w="174" w:type="pct"/>
            <w:shd w:val="clear" w:color="auto" w:fill="auto"/>
          </w:tcPr>
          <w:p w:rsidR="00296AD7" w:rsidRPr="00AA3417" w:rsidRDefault="00AA3417" w:rsidP="006270A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="00296AD7" w:rsidRPr="00AA3417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</w:p>
        </w:tc>
        <w:tc>
          <w:tcPr>
            <w:tcW w:w="2150" w:type="pct"/>
            <w:shd w:val="clear" w:color="auto" w:fill="auto"/>
          </w:tcPr>
          <w:p w:rsidR="00296AD7" w:rsidRPr="00AA3417" w:rsidRDefault="00296AD7" w:rsidP="006270A8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A3417">
              <w:rPr>
                <w:rFonts w:asciiTheme="minorHAnsi" w:hAnsiTheme="minorHAnsi" w:cs="Calibri"/>
                <w:sz w:val="20"/>
                <w:szCs w:val="20"/>
              </w:rPr>
              <w:t>Wnioskodawca zgodnie z Regionalnym Programem Operacyjnym Województwa Podlaskiego na lata 2014-2020 oraz ze Szczegółowym Opisem Osi Priorytetowych RPOWP</w:t>
            </w:r>
            <w:r w:rsidRPr="00AA3417" w:rsidDel="00547A7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A3417">
              <w:rPr>
                <w:rFonts w:asciiTheme="minorHAnsi" w:hAnsiTheme="minorHAnsi" w:cs="Calibri"/>
                <w:sz w:val="20"/>
                <w:szCs w:val="20"/>
              </w:rPr>
              <w:t>jest podmiotem uprawnionym do ubiegania się o dofinansowanie w ramach wł</w:t>
            </w:r>
            <w:r w:rsidR="00AF507E">
              <w:rPr>
                <w:rFonts w:asciiTheme="minorHAnsi" w:hAnsiTheme="minorHAnsi" w:cs="Calibri"/>
                <w:sz w:val="20"/>
                <w:szCs w:val="20"/>
              </w:rPr>
              <w:t xml:space="preserve">aściwego Działania </w:t>
            </w:r>
            <w:r w:rsidRPr="00AA3417">
              <w:rPr>
                <w:rFonts w:asciiTheme="minorHAnsi" w:hAnsiTheme="minorHAnsi" w:cs="Calibri"/>
                <w:sz w:val="20"/>
                <w:szCs w:val="20"/>
              </w:rPr>
              <w:t xml:space="preserve">RPOWP. 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296AD7" w:rsidRPr="00AA3417" w:rsidRDefault="00296AD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296AD7" w:rsidRPr="00AA3417" w:rsidRDefault="00296AD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96AD7" w:rsidTr="0029389B">
        <w:tc>
          <w:tcPr>
            <w:tcW w:w="2324" w:type="pct"/>
            <w:gridSpan w:val="2"/>
            <w:shd w:val="clear" w:color="auto" w:fill="D9D9D9"/>
          </w:tcPr>
          <w:p w:rsidR="00296AD7" w:rsidRPr="00B3144A" w:rsidRDefault="00296AD7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t xml:space="preserve">Nazwa kryteriów: </w:t>
            </w:r>
          </w:p>
        </w:tc>
        <w:tc>
          <w:tcPr>
            <w:tcW w:w="2676" w:type="pct"/>
            <w:gridSpan w:val="3"/>
            <w:shd w:val="clear" w:color="auto" w:fill="auto"/>
          </w:tcPr>
          <w:p w:rsidR="00296AD7" w:rsidRPr="00B3144A" w:rsidRDefault="00296AD7" w:rsidP="00F01687">
            <w:pPr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B3144A">
              <w:rPr>
                <w:rFonts w:cs="Calibri"/>
                <w:b/>
                <w:sz w:val="24"/>
                <w:szCs w:val="24"/>
              </w:rPr>
              <w:t>2. KRYTERIA MERYTORYCZNE</w:t>
            </w:r>
          </w:p>
        </w:tc>
      </w:tr>
      <w:tr w:rsidR="00296AD7" w:rsidRPr="00D02464" w:rsidTr="0029389B">
        <w:trPr>
          <w:trHeight w:val="387"/>
        </w:trPr>
        <w:tc>
          <w:tcPr>
            <w:tcW w:w="174" w:type="pct"/>
            <w:shd w:val="clear" w:color="auto" w:fill="D9D9D9"/>
            <w:vAlign w:val="center"/>
          </w:tcPr>
          <w:p w:rsidR="00296AD7" w:rsidRPr="00D02464" w:rsidRDefault="00296AD7" w:rsidP="00E16B3C">
            <w:pPr>
              <w:spacing w:after="0" w:line="240" w:lineRule="auto"/>
              <w:jc w:val="center"/>
              <w:rPr>
                <w:rFonts w:cs="Calibri"/>
              </w:rPr>
            </w:pPr>
            <w:r w:rsidRPr="00D02464">
              <w:rPr>
                <w:rFonts w:cs="Calibri"/>
              </w:rPr>
              <w:t>Lp.</w:t>
            </w:r>
          </w:p>
        </w:tc>
        <w:tc>
          <w:tcPr>
            <w:tcW w:w="2150" w:type="pct"/>
            <w:shd w:val="clear" w:color="auto" w:fill="D9D9D9"/>
            <w:vAlign w:val="center"/>
          </w:tcPr>
          <w:p w:rsidR="00296AD7" w:rsidRPr="00D02464" w:rsidRDefault="00296AD7" w:rsidP="00E16B3C">
            <w:pPr>
              <w:spacing w:after="0" w:line="240" w:lineRule="auto"/>
              <w:jc w:val="center"/>
              <w:rPr>
                <w:rFonts w:cs="Calibri"/>
              </w:rPr>
            </w:pPr>
            <w:r w:rsidRPr="00D02464">
              <w:rPr>
                <w:rFonts w:cs="Calibri"/>
              </w:rPr>
              <w:t>Brzmienie kryterium</w:t>
            </w:r>
          </w:p>
        </w:tc>
        <w:tc>
          <w:tcPr>
            <w:tcW w:w="1176" w:type="pct"/>
            <w:gridSpan w:val="2"/>
            <w:shd w:val="clear" w:color="auto" w:fill="D9D9D9"/>
            <w:vAlign w:val="center"/>
          </w:tcPr>
          <w:p w:rsidR="00296AD7" w:rsidRPr="00D02464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D02464">
              <w:rPr>
                <w:rFonts w:cs="Calibri"/>
              </w:rPr>
              <w:t>Definicja kryterium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296AD7" w:rsidRPr="00D02464" w:rsidRDefault="00296AD7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D02464">
              <w:rPr>
                <w:rFonts w:cs="Calibri"/>
              </w:rPr>
              <w:t>Opis kryterium</w:t>
            </w:r>
          </w:p>
        </w:tc>
      </w:tr>
      <w:tr w:rsidR="00AA3417" w:rsidRPr="00D02464" w:rsidTr="0029389B">
        <w:tc>
          <w:tcPr>
            <w:tcW w:w="174" w:type="pct"/>
            <w:shd w:val="clear" w:color="auto" w:fill="auto"/>
          </w:tcPr>
          <w:p w:rsidR="00AA3417" w:rsidRPr="00D02464" w:rsidRDefault="00AA3417" w:rsidP="00E16B3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150" w:type="pct"/>
            <w:shd w:val="clear" w:color="auto" w:fill="auto"/>
          </w:tcPr>
          <w:p w:rsidR="00662E4A" w:rsidRPr="00D02464" w:rsidRDefault="00662E4A" w:rsidP="00662E4A">
            <w:p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Analiza problemowa i zgodność projektu z właściwymi celami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szczegółowymi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>RPOWP, w tym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662E4A" w:rsidRPr="00D02464" w:rsidRDefault="00662E4A" w:rsidP="00662E4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analiza zidentyfikowanych kwestii problemowych</w:t>
            </w:r>
          </w:p>
          <w:p w:rsidR="00AA3417" w:rsidRPr="00D02464" w:rsidRDefault="00662E4A" w:rsidP="00662E4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trafność doboru celu głównego projektu i sposobu w jaki projekt przyczyni się do osiągnięcia właściwych celów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szczegółowych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t>RPOWP.</w:t>
            </w:r>
          </w:p>
        </w:tc>
        <w:tc>
          <w:tcPr>
            <w:tcW w:w="1176" w:type="pct"/>
            <w:gridSpan w:val="2"/>
            <w:vMerge w:val="restart"/>
            <w:shd w:val="clear" w:color="auto" w:fill="auto"/>
          </w:tcPr>
          <w:p w:rsidR="00AA3417" w:rsidRPr="00AA3417" w:rsidRDefault="00AA3417" w:rsidP="00FF3C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3417">
              <w:rPr>
                <w:rFonts w:cs="Calibri"/>
                <w:sz w:val="20"/>
                <w:szCs w:val="20"/>
              </w:rPr>
              <w:t>Ocena spełniania kryterium polega na przypisaniu im wartości logicznych „tak”, „nie” albo stwierdzeniu, że kryterium nie dotyczy danego projektu.</w:t>
            </w:r>
          </w:p>
          <w:p w:rsidR="00AA3417" w:rsidRPr="00AA3417" w:rsidRDefault="00AA3417" w:rsidP="00FF3C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pct"/>
            <w:vMerge w:val="restart"/>
            <w:shd w:val="clear" w:color="auto" w:fill="auto"/>
          </w:tcPr>
          <w:p w:rsidR="00AA3417" w:rsidRPr="00AA3417" w:rsidRDefault="00AA3417" w:rsidP="00FF3C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3417">
              <w:rPr>
                <w:rFonts w:cs="Calibri"/>
                <w:sz w:val="20"/>
                <w:szCs w:val="20"/>
              </w:rPr>
              <w:t>Projekty niespełniające kryterium kierowane są do poprawy lub uzupełnienia.</w:t>
            </w:r>
          </w:p>
          <w:p w:rsidR="00AA3417" w:rsidRPr="00AA3417" w:rsidRDefault="00AA3417" w:rsidP="00AA3417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A3417" w:rsidRPr="00D02464" w:rsidTr="0029389B">
        <w:tc>
          <w:tcPr>
            <w:tcW w:w="174" w:type="pct"/>
            <w:shd w:val="clear" w:color="auto" w:fill="auto"/>
          </w:tcPr>
          <w:p w:rsidR="00AA3417" w:rsidRPr="00D02464" w:rsidRDefault="00AA3417" w:rsidP="00E16B3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150" w:type="pct"/>
            <w:shd w:val="clear" w:color="auto" w:fill="auto"/>
          </w:tcPr>
          <w:p w:rsidR="00662E4A" w:rsidRPr="00D02464" w:rsidRDefault="00662E4A" w:rsidP="00662E4A">
            <w:p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Adekwatność doboru grupy docelowej do właściwego celu szczegółowego RPOWP, w tym opis:</w:t>
            </w:r>
          </w:p>
          <w:p w:rsidR="00662E4A" w:rsidRPr="00F9373D" w:rsidRDefault="00662E4A" w:rsidP="00662E4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istotnych cech uczestników (osób lub podmiotów), którzy zostaną objęci wsparciem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>
              <w:t xml:space="preserve"> </w:t>
            </w:r>
            <w:r w:rsidRPr="00F9373D">
              <w:rPr>
                <w:rFonts w:asciiTheme="minorHAnsi" w:hAnsiTheme="minorHAnsi" w:cs="Calibri"/>
                <w:sz w:val="20"/>
                <w:szCs w:val="20"/>
              </w:rPr>
              <w:t>potrzeb 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oczekiwań uczestników projektu </w:t>
            </w:r>
            <w:r w:rsidRPr="00F9373D">
              <w:rPr>
                <w:rFonts w:asciiTheme="minorHAnsi" w:hAnsiTheme="minorHAnsi" w:cs="Calibri"/>
                <w:sz w:val="20"/>
                <w:szCs w:val="20"/>
              </w:rPr>
              <w:t>w kontekście wsparcia, które ma być udzielane w ramach projektu, a także barier, na które napotykają uczestnicy projektu</w:t>
            </w:r>
            <w:r>
              <w:rPr>
                <w:rFonts w:asciiTheme="minorHAnsi" w:hAnsiTheme="minorHAnsi" w:cs="Calibri"/>
                <w:sz w:val="20"/>
                <w:szCs w:val="20"/>
              </w:rPr>
              <w:t>;</w:t>
            </w:r>
          </w:p>
          <w:p w:rsidR="00AA3417" w:rsidRPr="00D02464" w:rsidRDefault="00662E4A" w:rsidP="00662E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AA3417" w:rsidRPr="00D02464" w:rsidRDefault="00AA341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AA3417" w:rsidRPr="00D02464" w:rsidRDefault="00AA3417" w:rsidP="00C60E1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417" w:rsidRPr="00D02464" w:rsidTr="0029389B">
        <w:tc>
          <w:tcPr>
            <w:tcW w:w="174" w:type="pct"/>
            <w:shd w:val="clear" w:color="auto" w:fill="auto"/>
          </w:tcPr>
          <w:p w:rsidR="00AA3417" w:rsidRPr="00D02464" w:rsidRDefault="00AA3417" w:rsidP="00E16B3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150" w:type="pct"/>
            <w:shd w:val="clear" w:color="auto" w:fill="auto"/>
          </w:tcPr>
          <w:p w:rsidR="00662E4A" w:rsidRPr="00D02464" w:rsidRDefault="00662E4A" w:rsidP="00662E4A">
            <w:pPr>
              <w:spacing w:before="120" w:after="6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Trafność opisanej analizy ryzyka nieosiągnięcia założeń projektu, w tym opisu:</w:t>
            </w:r>
          </w:p>
          <w:p w:rsidR="00662E4A" w:rsidRPr="00D02464" w:rsidRDefault="00662E4A" w:rsidP="00662E4A">
            <w:pPr>
              <w:numPr>
                <w:ilvl w:val="0"/>
                <w:numId w:val="6"/>
              </w:numPr>
              <w:spacing w:before="60" w:after="6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sytuacji, których wystąpienie utrudni lub uniemożliwi osiągnięcie wartości docelowej wskaźników rezultatu</w:t>
            </w:r>
            <w:r>
              <w:rPr>
                <w:rFonts w:asciiTheme="minorHAnsi" w:hAnsiTheme="minorHAnsi" w:cs="Calibri"/>
                <w:sz w:val="20"/>
                <w:szCs w:val="20"/>
              </w:rPr>
              <w:t>,</w:t>
            </w:r>
            <w:r>
              <w:t xml:space="preserve"> </w:t>
            </w:r>
            <w:r w:rsidRPr="00F9373D">
              <w:rPr>
                <w:rFonts w:asciiTheme="minorHAnsi" w:hAnsiTheme="minorHAnsi" w:cs="Calibri"/>
                <w:sz w:val="20"/>
                <w:szCs w:val="20"/>
              </w:rPr>
              <w:t xml:space="preserve">a także </w:t>
            </w:r>
            <w:r w:rsidRPr="00F9373D">
              <w:rPr>
                <w:rFonts w:asciiTheme="minorHAnsi" w:hAnsiTheme="minorHAnsi" w:cs="Calibri"/>
                <w:sz w:val="20"/>
                <w:szCs w:val="20"/>
              </w:rPr>
              <w:lastRenderedPageBreak/>
              <w:t>sposobu identyfikacji wystąpienia takich sytuacji (zajścia ryzyka);</w:t>
            </w:r>
          </w:p>
          <w:p w:rsidR="00AA3417" w:rsidRPr="00D02464" w:rsidRDefault="00662E4A" w:rsidP="00662E4A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AA3417" w:rsidRPr="00D02464" w:rsidRDefault="00AA341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AA3417" w:rsidRPr="00D02464" w:rsidRDefault="00AA3417" w:rsidP="00C60E1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417" w:rsidRPr="00D02464" w:rsidTr="0029389B">
        <w:tc>
          <w:tcPr>
            <w:tcW w:w="174" w:type="pct"/>
            <w:shd w:val="clear" w:color="auto" w:fill="auto"/>
          </w:tcPr>
          <w:p w:rsidR="00AA3417" w:rsidRPr="00D02464" w:rsidRDefault="00AA3417" w:rsidP="00BF6B1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50" w:type="pct"/>
            <w:shd w:val="clear" w:color="auto" w:fill="auto"/>
          </w:tcPr>
          <w:p w:rsidR="00AA3417" w:rsidRPr="00D02464" w:rsidRDefault="00AA3417" w:rsidP="00BF6B13">
            <w:p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Trafność doboru i opisu zadań przewidzianych do realizacji w ramach projektu, w tym opisu:</w:t>
            </w:r>
          </w:p>
          <w:p w:rsidR="00AA3417" w:rsidRPr="00D02464" w:rsidRDefault="00AA3417" w:rsidP="00BF6B1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zasadność potrzeby realizacji zadań;</w:t>
            </w:r>
          </w:p>
          <w:p w:rsidR="00AA3417" w:rsidRPr="00D02464" w:rsidRDefault="00AA3417" w:rsidP="00BF6B1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wartości wskaźników, które zostaną osiągnięte w ramach zadań oraz adekwatność ich doboru i opisu w kontekście realizacji właściwego celu szczegółowego RPOWP;</w:t>
            </w:r>
          </w:p>
          <w:p w:rsidR="00AA3417" w:rsidRPr="00D02464" w:rsidRDefault="00AA3417" w:rsidP="00BF6B1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sposobu, w jaki zostanie zachowana trwałość projektu (o ile dotyczy);</w:t>
            </w:r>
          </w:p>
          <w:p w:rsidR="00AA3417" w:rsidRPr="00D02464" w:rsidRDefault="00AA3417" w:rsidP="00BF6B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uzasadnienia wyboru partnerów do realizacji poszczególnych zadań (o ile dotyczy).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AA3417" w:rsidRPr="00D02464" w:rsidRDefault="00AA341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AA3417" w:rsidRPr="00D02464" w:rsidRDefault="00AA3417" w:rsidP="00C60E1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417" w:rsidRPr="00D02464" w:rsidTr="0029389B">
        <w:tc>
          <w:tcPr>
            <w:tcW w:w="174" w:type="pct"/>
            <w:shd w:val="clear" w:color="auto" w:fill="auto"/>
          </w:tcPr>
          <w:p w:rsidR="00AA3417" w:rsidRPr="00D02464" w:rsidRDefault="00AA3417" w:rsidP="00BF6B1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150" w:type="pct"/>
            <w:shd w:val="clear" w:color="auto" w:fill="auto"/>
          </w:tcPr>
          <w:p w:rsidR="00AA3417" w:rsidRPr="00D02464" w:rsidRDefault="00AA3417" w:rsidP="00BF6B13">
            <w:pPr>
              <w:spacing w:before="120" w:after="6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Zaangażowanie potencjału wnioskodawcy i partnerów (o ile dotyczy), w tym w szczególności:</w:t>
            </w:r>
          </w:p>
          <w:p w:rsidR="00AA3417" w:rsidRPr="00D02464" w:rsidRDefault="00AA3417" w:rsidP="00BF6B13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potencjału technicznego, w tym sprzętowego i warunków lokalowych wnioskodawcy i partnerów (o ile dotyczy) i sposobu jego wykorzystania w ramach projektu, a także zdolności do płynnej obsługi finansowej projektu;</w:t>
            </w:r>
          </w:p>
          <w:p w:rsidR="00AA3417" w:rsidRPr="00D02464" w:rsidRDefault="00AA3417" w:rsidP="00BF6B13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br/>
              <w:t xml:space="preserve">do realizacji projektu oraz ich planowanej funkcji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br/>
              <w:t>w projekcie).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AA3417" w:rsidRPr="00D02464" w:rsidRDefault="00AA341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AA3417" w:rsidRPr="00D02464" w:rsidRDefault="00AA3417" w:rsidP="00C60E1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417" w:rsidRPr="00D02464" w:rsidTr="0029389B">
        <w:tc>
          <w:tcPr>
            <w:tcW w:w="174" w:type="pct"/>
            <w:shd w:val="clear" w:color="auto" w:fill="auto"/>
          </w:tcPr>
          <w:p w:rsidR="00AA3417" w:rsidRPr="00D02464" w:rsidRDefault="00AA3417" w:rsidP="00BF6B1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2150" w:type="pct"/>
            <w:shd w:val="clear" w:color="auto" w:fill="auto"/>
          </w:tcPr>
          <w:p w:rsidR="00AA3417" w:rsidRPr="00D02464" w:rsidRDefault="00AA3417" w:rsidP="00BF6B13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Adekwatność opisu potencjału społecznego wnioskodawcy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br/>
              <w:t xml:space="preserve">i partnerów (o ile dotyczy) do zakresu realizacji projektu, w tym uzasadnienie dlaczego doświadczenie wnioskodawcy i partnerów (o ile dotyczy) jest adekwatne do zakresu realizacji projektu,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br/>
              <w:t xml:space="preserve">z uwzględnieniem dotychczasowej działalności wnioskodawcy </w:t>
            </w:r>
            <w:r w:rsidRPr="00D02464">
              <w:rPr>
                <w:rFonts w:asciiTheme="minorHAnsi" w:hAnsiTheme="minorHAnsi" w:cs="Calibri"/>
                <w:sz w:val="20"/>
                <w:szCs w:val="20"/>
              </w:rPr>
              <w:br/>
              <w:t xml:space="preserve">i partnerów  (o ile dotyczy) prowadzonej: </w:t>
            </w:r>
          </w:p>
          <w:p w:rsidR="00AA3417" w:rsidRPr="00D02464" w:rsidRDefault="00AA3417" w:rsidP="004736CA">
            <w:pPr>
              <w:pStyle w:val="Akapitzlist"/>
              <w:numPr>
                <w:ilvl w:val="0"/>
                <w:numId w:val="18"/>
              </w:numPr>
              <w:spacing w:before="120" w:after="120" w:line="240" w:lineRule="exact"/>
              <w:ind w:left="723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w obszarze wsparcia projektu, </w:t>
            </w:r>
          </w:p>
          <w:p w:rsidR="00AA3417" w:rsidRPr="00D02464" w:rsidRDefault="00AA3417" w:rsidP="004736CA">
            <w:pPr>
              <w:pStyle w:val="Akapitzlist"/>
              <w:numPr>
                <w:ilvl w:val="0"/>
                <w:numId w:val="18"/>
              </w:numPr>
              <w:spacing w:before="120" w:after="120" w:line="240" w:lineRule="exact"/>
              <w:ind w:left="723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AA3417" w:rsidRPr="00D02464" w:rsidRDefault="00AA3417" w:rsidP="004736CA">
            <w:pPr>
              <w:pStyle w:val="Akapitzlist"/>
              <w:numPr>
                <w:ilvl w:val="0"/>
                <w:numId w:val="18"/>
              </w:numPr>
              <w:spacing w:before="120" w:after="60" w:line="240" w:lineRule="exact"/>
              <w:ind w:left="723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lastRenderedPageBreak/>
              <w:t>na określonym terytorium, którego będzie dotyczyć realizacja projektu.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AA3417" w:rsidRPr="00D02464" w:rsidRDefault="00AA341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AA3417" w:rsidRPr="00D02464" w:rsidRDefault="00AA3417" w:rsidP="00C60E1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417" w:rsidRPr="00D02464" w:rsidTr="0029389B">
        <w:tc>
          <w:tcPr>
            <w:tcW w:w="174" w:type="pct"/>
            <w:shd w:val="clear" w:color="auto" w:fill="auto"/>
          </w:tcPr>
          <w:p w:rsidR="00AA3417" w:rsidRPr="00D02464" w:rsidRDefault="00AA3417" w:rsidP="00BF6B1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50" w:type="pct"/>
            <w:shd w:val="clear" w:color="auto" w:fill="auto"/>
          </w:tcPr>
          <w:p w:rsidR="00AA3417" w:rsidRPr="00D02464" w:rsidRDefault="00AA3417" w:rsidP="00BF6B13">
            <w:pPr>
              <w:spacing w:before="120" w:after="120" w:line="240" w:lineRule="exact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Adekwatność sposobu zarządzania projektem do zakresu zadań w projekcie.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AA3417" w:rsidRPr="00D02464" w:rsidRDefault="00AA341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AA3417" w:rsidRPr="00D02464" w:rsidRDefault="00AA3417" w:rsidP="00C60E17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A3417" w:rsidRPr="00D02464" w:rsidTr="0029389B">
        <w:trPr>
          <w:trHeight w:val="3253"/>
        </w:trPr>
        <w:tc>
          <w:tcPr>
            <w:tcW w:w="174" w:type="pct"/>
            <w:shd w:val="clear" w:color="auto" w:fill="auto"/>
          </w:tcPr>
          <w:p w:rsidR="00AA3417" w:rsidRPr="00D02464" w:rsidRDefault="00AA3417" w:rsidP="00E16B3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8.</w:t>
            </w:r>
          </w:p>
        </w:tc>
        <w:tc>
          <w:tcPr>
            <w:tcW w:w="2150" w:type="pct"/>
            <w:shd w:val="clear" w:color="auto" w:fill="auto"/>
          </w:tcPr>
          <w:p w:rsidR="00AA3417" w:rsidRPr="00D02464" w:rsidRDefault="00AA3417" w:rsidP="00E16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Prawidłowość sporządzenia budżetu projektu, w tym: </w:t>
            </w:r>
          </w:p>
          <w:p w:rsidR="00AA3417" w:rsidRPr="00D02464" w:rsidRDefault="00AA3417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kwalifikowalność wydatków, </w:t>
            </w:r>
          </w:p>
          <w:p w:rsidR="00AA3417" w:rsidRPr="00D02464" w:rsidRDefault="00AA3417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AA3417" w:rsidRPr="00D02464" w:rsidRDefault="00AA3417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racjonalność i efektywność wydatków projektu (relacja nakład-rezultat), </w:t>
            </w:r>
          </w:p>
          <w:p w:rsidR="00AA3417" w:rsidRPr="00D02464" w:rsidRDefault="00AA3417" w:rsidP="00E16B3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poprawność stosowania kwot ryczałtowych (o ile dotyczy), </w:t>
            </w:r>
          </w:p>
          <w:p w:rsidR="00AA3417" w:rsidRPr="00D02464" w:rsidRDefault="00AA3417" w:rsidP="0072340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>poprawność formalno-rachunkowa sporządzenia budżetu projektu.</w:t>
            </w:r>
          </w:p>
          <w:p w:rsidR="00AA3417" w:rsidRPr="00D02464" w:rsidRDefault="00AA3417" w:rsidP="00F26FF8">
            <w:pPr>
              <w:spacing w:after="0" w:line="240" w:lineRule="auto"/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02464">
              <w:rPr>
                <w:rFonts w:asciiTheme="minorHAnsi" w:hAnsiTheme="minorHAnsi" w:cs="Calibri"/>
                <w:sz w:val="20"/>
                <w:szCs w:val="20"/>
              </w:rPr>
              <w:t xml:space="preserve">Wydatki w projekcie są zgodne z Wytycznymi w zakresie kwalifikowalności wydatków w ramach Europejskiego Funduszu Rozwoju Regionalnego, Europejskiego Funduszu Społecznego oraz Funduszu Spójności na lata 2014-2020. </w:t>
            </w:r>
          </w:p>
          <w:p w:rsidR="00AA3417" w:rsidRPr="00D02464" w:rsidRDefault="00AA3417" w:rsidP="00F26FF8">
            <w:pPr>
              <w:spacing w:after="0" w:line="240" w:lineRule="auto"/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A3417" w:rsidRPr="00D02464" w:rsidRDefault="00AA3417" w:rsidP="007530C4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AA3417" w:rsidRPr="00D02464" w:rsidRDefault="00AA3417" w:rsidP="00F01687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00" w:type="pct"/>
            <w:vMerge/>
            <w:shd w:val="clear" w:color="auto" w:fill="auto"/>
          </w:tcPr>
          <w:p w:rsidR="00AA3417" w:rsidRPr="00D02464" w:rsidRDefault="00AA3417" w:rsidP="00C60E1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6AD7" w:rsidRPr="00D02464" w:rsidTr="0029389B">
        <w:tc>
          <w:tcPr>
            <w:tcW w:w="2324" w:type="pct"/>
            <w:gridSpan w:val="2"/>
            <w:shd w:val="clear" w:color="auto" w:fill="D9D9D9"/>
          </w:tcPr>
          <w:p w:rsidR="00296AD7" w:rsidRPr="00D02464" w:rsidRDefault="00296AD7" w:rsidP="00AA74F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D02464">
              <w:rPr>
                <w:rFonts w:cs="Calibri"/>
                <w:b/>
              </w:rPr>
              <w:t xml:space="preserve">Nazwa kryteriów: </w:t>
            </w:r>
          </w:p>
        </w:tc>
        <w:tc>
          <w:tcPr>
            <w:tcW w:w="2676" w:type="pct"/>
            <w:gridSpan w:val="3"/>
            <w:shd w:val="clear" w:color="auto" w:fill="auto"/>
            <w:vAlign w:val="center"/>
          </w:tcPr>
          <w:p w:rsidR="00296AD7" w:rsidRPr="00D02464" w:rsidRDefault="00296AD7" w:rsidP="00F01687">
            <w:pPr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02464">
              <w:rPr>
                <w:rFonts w:cs="Calibri"/>
                <w:b/>
                <w:sz w:val="24"/>
                <w:szCs w:val="24"/>
              </w:rPr>
              <w:t>3. KRYTERIA DOPUSZCZAJĄCE OGÓLNE</w:t>
            </w:r>
          </w:p>
        </w:tc>
      </w:tr>
      <w:tr w:rsidR="00296AD7" w:rsidRPr="00D02464" w:rsidTr="0029389B">
        <w:tc>
          <w:tcPr>
            <w:tcW w:w="174" w:type="pct"/>
            <w:shd w:val="clear" w:color="auto" w:fill="D9D9D9"/>
          </w:tcPr>
          <w:p w:rsidR="00296AD7" w:rsidRPr="00D02464" w:rsidRDefault="00296AD7" w:rsidP="00AA74FB">
            <w:pPr>
              <w:spacing w:before="120" w:after="120" w:line="240" w:lineRule="auto"/>
              <w:rPr>
                <w:rFonts w:cs="Calibri"/>
              </w:rPr>
            </w:pPr>
            <w:r w:rsidRPr="00D02464">
              <w:rPr>
                <w:rFonts w:cs="Calibri"/>
              </w:rPr>
              <w:t>Lp.</w:t>
            </w:r>
          </w:p>
        </w:tc>
        <w:tc>
          <w:tcPr>
            <w:tcW w:w="2150" w:type="pct"/>
            <w:shd w:val="clear" w:color="auto" w:fill="D9D9D9"/>
          </w:tcPr>
          <w:p w:rsidR="00296AD7" w:rsidRPr="00D02464" w:rsidRDefault="00296AD7" w:rsidP="00AA74FB">
            <w:pPr>
              <w:spacing w:before="120" w:after="120" w:line="240" w:lineRule="auto"/>
              <w:rPr>
                <w:rFonts w:cs="Calibri"/>
              </w:rPr>
            </w:pPr>
            <w:r w:rsidRPr="00D02464">
              <w:rPr>
                <w:rFonts w:cs="Calibri"/>
              </w:rPr>
              <w:t xml:space="preserve">Brzmienie kryterium </w:t>
            </w:r>
          </w:p>
        </w:tc>
        <w:tc>
          <w:tcPr>
            <w:tcW w:w="1108" w:type="pct"/>
            <w:shd w:val="clear" w:color="auto" w:fill="D9D9D9"/>
          </w:tcPr>
          <w:p w:rsidR="00296AD7" w:rsidRPr="00D02464" w:rsidRDefault="00296AD7" w:rsidP="00F0168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02464">
              <w:rPr>
                <w:rFonts w:cs="Calibri"/>
              </w:rPr>
              <w:t>Definicja kryterium</w:t>
            </w:r>
          </w:p>
        </w:tc>
        <w:tc>
          <w:tcPr>
            <w:tcW w:w="1568" w:type="pct"/>
            <w:gridSpan w:val="2"/>
            <w:shd w:val="clear" w:color="auto" w:fill="D9D9D9"/>
          </w:tcPr>
          <w:p w:rsidR="00296AD7" w:rsidRPr="00D02464" w:rsidRDefault="00296AD7" w:rsidP="00F01687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02464">
              <w:rPr>
                <w:rFonts w:cs="Calibri"/>
              </w:rPr>
              <w:t>Opis kryterium</w:t>
            </w:r>
          </w:p>
        </w:tc>
      </w:tr>
      <w:tr w:rsidR="00686D95" w:rsidRPr="00D02464" w:rsidTr="0029389B">
        <w:tc>
          <w:tcPr>
            <w:tcW w:w="174" w:type="pct"/>
            <w:shd w:val="clear" w:color="auto" w:fill="auto"/>
          </w:tcPr>
          <w:p w:rsidR="00686D95" w:rsidRPr="00D02464" w:rsidRDefault="00686D95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150" w:type="pct"/>
            <w:shd w:val="clear" w:color="auto" w:fill="auto"/>
          </w:tcPr>
          <w:p w:rsidR="00686D95" w:rsidRPr="00D02464" w:rsidRDefault="00686D95" w:rsidP="008A446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Zgodność z prawodawstwem unijnym oraz z właściwymi zasadami unijnymi, w tym:</w:t>
            </w:r>
          </w:p>
          <w:p w:rsidR="00686D95" w:rsidRPr="00D02464" w:rsidRDefault="00686D95" w:rsidP="008A4460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zasadą równości szans kobiet i mężczyzn w oparciu o standard minimum,</w:t>
            </w:r>
            <w:r w:rsidRPr="00280355">
              <w:rPr>
                <w:sz w:val="20"/>
                <w:szCs w:val="20"/>
              </w:rPr>
              <w:t xml:space="preserve"> </w:t>
            </w:r>
            <w:r w:rsidRPr="00280355">
              <w:rPr>
                <w:rFonts w:cs="Calibri"/>
                <w:sz w:val="20"/>
                <w:szCs w:val="20"/>
              </w:rPr>
              <w:t xml:space="preserve">o którym mowa w </w:t>
            </w:r>
            <w:r w:rsidRPr="00782547">
              <w:rPr>
                <w:rFonts w:cs="Calibri"/>
                <w:bCs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</w:p>
          <w:p w:rsidR="00686D95" w:rsidRPr="00D02464" w:rsidRDefault="00686D95" w:rsidP="008A4460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 xml:space="preserve">zasadą równości szans i niedyskryminacji, w tym dostępności dla osób z niepełnosprawnościami </w:t>
            </w:r>
          </w:p>
          <w:p w:rsidR="00686D95" w:rsidRPr="00D02464" w:rsidRDefault="00686D95" w:rsidP="008A4460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 xml:space="preserve">zasadą zrównoważonego rozwoju. </w:t>
            </w:r>
          </w:p>
        </w:tc>
        <w:tc>
          <w:tcPr>
            <w:tcW w:w="1108" w:type="pct"/>
            <w:vMerge w:val="restart"/>
            <w:shd w:val="clear" w:color="auto" w:fill="auto"/>
          </w:tcPr>
          <w:p w:rsidR="00686D95" w:rsidRPr="00AA3417" w:rsidRDefault="00686D95" w:rsidP="00FF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AA3417">
              <w:rPr>
                <w:rFonts w:cs="Calibri"/>
                <w:sz w:val="20"/>
                <w:szCs w:val="20"/>
                <w:lang w:eastAsia="pl-PL"/>
              </w:rPr>
              <w:t>Ocena spełniania kryterium polega na przypisaniu im wartości logicznych „tak”, „nie”.</w:t>
            </w:r>
          </w:p>
          <w:p w:rsidR="00686D95" w:rsidRPr="00AA3417" w:rsidRDefault="00686D95" w:rsidP="00FF3C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pct"/>
            <w:gridSpan w:val="2"/>
            <w:vMerge w:val="restart"/>
            <w:shd w:val="clear" w:color="auto" w:fill="auto"/>
          </w:tcPr>
          <w:p w:rsidR="00686D95" w:rsidRPr="00AA3417" w:rsidRDefault="00686D95" w:rsidP="00FF3CA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AA3417">
              <w:rPr>
                <w:rFonts w:cs="Calibri"/>
                <w:sz w:val="20"/>
                <w:szCs w:val="20"/>
                <w:lang w:eastAsia="pl-PL"/>
              </w:rPr>
              <w:t xml:space="preserve">Spełnienie kryterium jest konieczne do przyznania dofinansowania. </w:t>
            </w:r>
            <w:r w:rsidRPr="00AA3417">
              <w:rPr>
                <w:rFonts w:cs="Calibri"/>
                <w:sz w:val="20"/>
                <w:szCs w:val="20"/>
              </w:rPr>
              <w:t>Projekty niespełniające kryterium kierowane są do poprawy lub uzupełnienia.</w:t>
            </w:r>
          </w:p>
        </w:tc>
      </w:tr>
      <w:tr w:rsidR="00686D95" w:rsidRPr="00D02464" w:rsidTr="0029389B">
        <w:tc>
          <w:tcPr>
            <w:tcW w:w="174" w:type="pct"/>
            <w:shd w:val="clear" w:color="auto" w:fill="auto"/>
          </w:tcPr>
          <w:p w:rsidR="00686D95" w:rsidRPr="00D02464" w:rsidRDefault="00686D95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150" w:type="pct"/>
            <w:shd w:val="clear" w:color="auto" w:fill="auto"/>
          </w:tcPr>
          <w:p w:rsidR="00686D95" w:rsidRPr="00D02464" w:rsidRDefault="00686D95" w:rsidP="008A446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Zgodność z prawodawstwem krajowym w zakresie odnoszącym się do sposobu realizacji i zakresu projektu.</w:t>
            </w:r>
          </w:p>
        </w:tc>
        <w:tc>
          <w:tcPr>
            <w:tcW w:w="1108" w:type="pct"/>
            <w:vMerge/>
            <w:shd w:val="clear" w:color="auto" w:fill="auto"/>
          </w:tcPr>
          <w:p w:rsidR="00686D95" w:rsidRPr="00D02464" w:rsidRDefault="00686D95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shd w:val="clear" w:color="auto" w:fill="auto"/>
          </w:tcPr>
          <w:p w:rsidR="00686D95" w:rsidRPr="00D02464" w:rsidRDefault="00686D95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86D95" w:rsidRPr="00D02464" w:rsidTr="0029389B">
        <w:tc>
          <w:tcPr>
            <w:tcW w:w="174" w:type="pct"/>
            <w:shd w:val="clear" w:color="auto" w:fill="auto"/>
          </w:tcPr>
          <w:p w:rsidR="00686D95" w:rsidRPr="00D02464" w:rsidRDefault="00686D95" w:rsidP="00E16B3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02464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150" w:type="pct"/>
            <w:shd w:val="clear" w:color="auto" w:fill="auto"/>
          </w:tcPr>
          <w:p w:rsidR="00686D95" w:rsidRPr="00D02464" w:rsidRDefault="00686D95" w:rsidP="008A4460">
            <w:pPr>
              <w:spacing w:after="0" w:line="240" w:lineRule="auto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D02464">
              <w:rPr>
                <w:sz w:val="20"/>
                <w:szCs w:val="20"/>
              </w:rPr>
              <w:t xml:space="preserve">Zgodność projektu </w:t>
            </w:r>
            <w:r>
              <w:rPr>
                <w:sz w:val="20"/>
                <w:szCs w:val="20"/>
              </w:rPr>
              <w:t xml:space="preserve">z Regionalnym Programem Operacyjnym Województwa Podlaskiego na lata 2014-2020 oraz </w:t>
            </w:r>
            <w:r w:rsidRPr="00D02464">
              <w:rPr>
                <w:sz w:val="20"/>
                <w:szCs w:val="20"/>
              </w:rPr>
              <w:t xml:space="preserve">ze Szczegółowym </w:t>
            </w:r>
            <w:r w:rsidRPr="00D02464">
              <w:rPr>
                <w:sz w:val="20"/>
                <w:szCs w:val="20"/>
              </w:rPr>
              <w:lastRenderedPageBreak/>
              <w:t>Opisem Osi Priorytetowych Regionalnego Programu Operacyjnego</w:t>
            </w:r>
            <w:r w:rsidRPr="00D02464">
              <w:rPr>
                <w:b/>
                <w:sz w:val="20"/>
                <w:szCs w:val="20"/>
              </w:rPr>
              <w:t xml:space="preserve"> </w:t>
            </w:r>
            <w:r w:rsidRPr="00D02464">
              <w:rPr>
                <w:sz w:val="20"/>
                <w:szCs w:val="20"/>
              </w:rPr>
              <w:t xml:space="preserve">Województwa Podlaskiego. </w:t>
            </w:r>
            <w:r w:rsidRPr="00D0246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08" w:type="pct"/>
            <w:vMerge/>
            <w:shd w:val="clear" w:color="auto" w:fill="auto"/>
          </w:tcPr>
          <w:p w:rsidR="00686D95" w:rsidRPr="00D02464" w:rsidRDefault="00686D95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shd w:val="clear" w:color="auto" w:fill="auto"/>
          </w:tcPr>
          <w:p w:rsidR="00686D95" w:rsidRPr="00D02464" w:rsidRDefault="00686D95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6AD7" w:rsidRPr="00D02464" w:rsidTr="00F01687">
        <w:tc>
          <w:tcPr>
            <w:tcW w:w="5000" w:type="pct"/>
            <w:gridSpan w:val="5"/>
            <w:shd w:val="clear" w:color="auto" w:fill="D9D9D9"/>
          </w:tcPr>
          <w:p w:rsidR="00296AD7" w:rsidRPr="00D02464" w:rsidRDefault="00296AD7" w:rsidP="00F01687">
            <w:pPr>
              <w:numPr>
                <w:ilvl w:val="0"/>
                <w:numId w:val="1"/>
              </w:numPr>
              <w:spacing w:before="120" w:after="120" w:line="240" w:lineRule="auto"/>
              <w:ind w:left="1077"/>
              <w:jc w:val="both"/>
              <w:rPr>
                <w:rFonts w:cs="Calibri"/>
                <w:b/>
                <w:sz w:val="28"/>
                <w:szCs w:val="28"/>
              </w:rPr>
            </w:pPr>
            <w:r w:rsidRPr="00D02464">
              <w:rPr>
                <w:rFonts w:cs="Calibri"/>
                <w:b/>
                <w:sz w:val="28"/>
                <w:szCs w:val="28"/>
              </w:rPr>
              <w:lastRenderedPageBreak/>
              <w:t xml:space="preserve">SZCZEGÓŁOWE KRYTERIA WYBORU PROJEKTÓW </w:t>
            </w:r>
            <w:r w:rsidR="00F176D4">
              <w:rPr>
                <w:rFonts w:cs="Calibri"/>
                <w:b/>
                <w:sz w:val="28"/>
                <w:szCs w:val="28"/>
              </w:rPr>
              <w:t>(SYSTEMATYKA I BRZMIENIE)</w:t>
            </w:r>
          </w:p>
        </w:tc>
      </w:tr>
      <w:tr w:rsidR="0029389B" w:rsidTr="0029389B">
        <w:tc>
          <w:tcPr>
            <w:tcW w:w="2324" w:type="pct"/>
            <w:gridSpan w:val="2"/>
            <w:shd w:val="clear" w:color="auto" w:fill="D9D9D9"/>
          </w:tcPr>
          <w:p w:rsidR="0029389B" w:rsidRPr="00B3144A" w:rsidRDefault="0029389B" w:rsidP="00AA74FB">
            <w:pPr>
              <w:spacing w:before="120" w:after="120" w:line="240" w:lineRule="auto"/>
              <w:rPr>
                <w:rFonts w:cs="Calibri"/>
                <w:b/>
              </w:rPr>
            </w:pPr>
            <w:r w:rsidRPr="00B3144A">
              <w:rPr>
                <w:rFonts w:cs="Calibri"/>
                <w:b/>
              </w:rPr>
              <w:t>Nazwa kryteriów:</w:t>
            </w:r>
          </w:p>
        </w:tc>
        <w:tc>
          <w:tcPr>
            <w:tcW w:w="2676" w:type="pct"/>
            <w:gridSpan w:val="3"/>
            <w:shd w:val="clear" w:color="auto" w:fill="auto"/>
          </w:tcPr>
          <w:p w:rsidR="0029389B" w:rsidRPr="00B3144A" w:rsidRDefault="0029389B" w:rsidP="00F01687">
            <w:pPr>
              <w:spacing w:before="120" w:after="120" w:line="240" w:lineRule="auto"/>
              <w:ind w:left="72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KRYTERIA DOPUSZCZAJĄCE SZCZEGÓLNE</w:t>
            </w:r>
          </w:p>
        </w:tc>
      </w:tr>
      <w:tr w:rsidR="0029389B" w:rsidRPr="00B3144A" w:rsidTr="0029389B">
        <w:trPr>
          <w:trHeight w:val="735"/>
        </w:trPr>
        <w:tc>
          <w:tcPr>
            <w:tcW w:w="174" w:type="pct"/>
            <w:shd w:val="clear" w:color="auto" w:fill="D9D9D9"/>
            <w:vAlign w:val="center"/>
          </w:tcPr>
          <w:p w:rsidR="0029389B" w:rsidRPr="007626D3" w:rsidRDefault="0029389B" w:rsidP="00AA74FB">
            <w:pPr>
              <w:spacing w:after="0" w:line="240" w:lineRule="auto"/>
              <w:jc w:val="center"/>
              <w:rPr>
                <w:rFonts w:cs="Calibri"/>
              </w:rPr>
            </w:pPr>
            <w:r w:rsidRPr="007626D3">
              <w:rPr>
                <w:rFonts w:cs="Calibri"/>
              </w:rPr>
              <w:t>Lp.</w:t>
            </w:r>
          </w:p>
        </w:tc>
        <w:tc>
          <w:tcPr>
            <w:tcW w:w="2150" w:type="pct"/>
            <w:shd w:val="clear" w:color="auto" w:fill="D9D9D9"/>
            <w:vAlign w:val="center"/>
          </w:tcPr>
          <w:p w:rsidR="0029389B" w:rsidRPr="007626D3" w:rsidRDefault="0029389B" w:rsidP="00AA74FB">
            <w:pPr>
              <w:spacing w:after="0" w:line="240" w:lineRule="auto"/>
              <w:jc w:val="center"/>
              <w:rPr>
                <w:rFonts w:cs="Calibri"/>
              </w:rPr>
            </w:pPr>
            <w:r w:rsidRPr="007626D3">
              <w:rPr>
                <w:rFonts w:cs="Calibri"/>
              </w:rPr>
              <w:t>Brzmienie kryterium</w:t>
            </w:r>
          </w:p>
        </w:tc>
        <w:tc>
          <w:tcPr>
            <w:tcW w:w="1108" w:type="pct"/>
            <w:shd w:val="clear" w:color="auto" w:fill="D9D9D9"/>
            <w:vAlign w:val="center"/>
          </w:tcPr>
          <w:p w:rsidR="0029389B" w:rsidRPr="007626D3" w:rsidRDefault="0029389B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Definicja kryterium</w:t>
            </w:r>
          </w:p>
        </w:tc>
        <w:tc>
          <w:tcPr>
            <w:tcW w:w="1568" w:type="pct"/>
            <w:gridSpan w:val="2"/>
            <w:shd w:val="clear" w:color="auto" w:fill="D9D9D9"/>
            <w:vAlign w:val="center"/>
          </w:tcPr>
          <w:p w:rsidR="0029389B" w:rsidRPr="007626D3" w:rsidRDefault="0029389B" w:rsidP="00F01687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Opis kryterium</w:t>
            </w:r>
          </w:p>
        </w:tc>
      </w:tr>
      <w:tr w:rsidR="0088179D" w:rsidRPr="00B3144A" w:rsidTr="0029389B">
        <w:tc>
          <w:tcPr>
            <w:tcW w:w="174" w:type="pct"/>
            <w:shd w:val="clear" w:color="auto" w:fill="auto"/>
          </w:tcPr>
          <w:p w:rsidR="0088179D" w:rsidRPr="007626D3" w:rsidRDefault="0088179D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7626D3">
              <w:rPr>
                <w:rFonts w:cs="Calibri"/>
              </w:rPr>
              <w:t>1.</w:t>
            </w:r>
          </w:p>
        </w:tc>
        <w:tc>
          <w:tcPr>
            <w:tcW w:w="2150" w:type="pct"/>
            <w:shd w:val="clear" w:color="auto" w:fill="auto"/>
          </w:tcPr>
          <w:p w:rsidR="0088179D" w:rsidRPr="007626D3" w:rsidRDefault="0088179D" w:rsidP="005F5B43">
            <w:pPr>
              <w:pStyle w:val="Bezodstpw"/>
              <w:jc w:val="both"/>
              <w:rPr>
                <w:rFonts w:cs="Calibri"/>
              </w:rPr>
            </w:pPr>
            <w:r w:rsidRPr="001E21FD">
              <w:rPr>
                <w:rFonts w:cs="Arial"/>
                <w:sz w:val="20"/>
                <w:szCs w:val="20"/>
              </w:rPr>
              <w:t>Projekt skierowany jest wyłącznie do mikro, małych i średnich przedsiębiorców (posiadających siedzibę, filię, delegaturę, oddział czy inną prawnie dozwoloną formę organizacyjną działalności podmiotu na terenie województwa podlaskiego) i ich pracowników, w tym właścicieli i kadry zarządzającej.</w:t>
            </w:r>
          </w:p>
        </w:tc>
        <w:tc>
          <w:tcPr>
            <w:tcW w:w="1108" w:type="pct"/>
            <w:vMerge w:val="restart"/>
            <w:shd w:val="clear" w:color="auto" w:fill="auto"/>
          </w:tcPr>
          <w:p w:rsidR="0088179D" w:rsidRDefault="0088179D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8179D" w:rsidRDefault="0088179D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530C4">
              <w:rPr>
                <w:rFonts w:cs="Calibri"/>
                <w:sz w:val="20"/>
                <w:szCs w:val="20"/>
              </w:rPr>
              <w:t xml:space="preserve">Ocena spełniania kryterium polega na przypisaniu im wartości logicznych „tak”, „nie”. </w:t>
            </w:r>
          </w:p>
          <w:p w:rsidR="0088179D" w:rsidRPr="007530C4" w:rsidRDefault="0088179D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shd w:val="clear" w:color="auto" w:fill="auto"/>
          </w:tcPr>
          <w:p w:rsidR="0088179D" w:rsidRDefault="0088179D" w:rsidP="0023478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E21FD">
              <w:rPr>
                <w:rFonts w:cs="Arial"/>
                <w:sz w:val="20"/>
                <w:szCs w:val="20"/>
              </w:rPr>
              <w:t>Wspieranie realizacji projektów obejmujących wsparciem wyłącznie mikro, małych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1E21FD">
              <w:rPr>
                <w:rFonts w:cs="Arial"/>
                <w:sz w:val="20"/>
                <w:szCs w:val="20"/>
              </w:rPr>
              <w:t>średnich przedsiębiorców i ich pracowników, w tym właścicieli i kadry zarz</w:t>
            </w:r>
            <w:r w:rsidR="00F36F92">
              <w:rPr>
                <w:rFonts w:cs="Arial"/>
                <w:sz w:val="20"/>
                <w:szCs w:val="20"/>
              </w:rPr>
              <w:t>ądzającej, wynika z zapisów dokumentów programowych</w:t>
            </w:r>
            <w:r w:rsidRPr="001E21FD">
              <w:rPr>
                <w:rFonts w:cs="Arial"/>
                <w:sz w:val="20"/>
                <w:szCs w:val="20"/>
              </w:rPr>
              <w:t>. Ponadto koncentracja środków na mikro, małych i średnich przedsiębiorstwach ma na celu podniesienie konkurencyjności firm, które najbardziej potrzebują wsparcia.  Na etapie oceny wniosku o dofinansowanie spełnienie przedmiotowego kryterium zostanie zweryfikowane na podstawie treści wniosku.</w:t>
            </w:r>
          </w:p>
          <w:p w:rsidR="0088179D" w:rsidRPr="007626D3" w:rsidRDefault="0088179D" w:rsidP="00234788">
            <w:pPr>
              <w:spacing w:after="0" w:line="240" w:lineRule="auto"/>
              <w:jc w:val="both"/>
              <w:rPr>
                <w:rFonts w:cs="Calibri"/>
              </w:rPr>
            </w:pPr>
            <w:r w:rsidRPr="00AA3417">
              <w:rPr>
                <w:rFonts w:cs="Calibri"/>
                <w:sz w:val="20"/>
                <w:szCs w:val="20"/>
              </w:rPr>
              <w:t>Projekty niespełniające kryterium kierowane są do poprawy lub uzupełnienia.</w:t>
            </w:r>
          </w:p>
        </w:tc>
      </w:tr>
      <w:tr w:rsidR="0088179D" w:rsidRPr="00B3144A" w:rsidTr="0029389B">
        <w:tc>
          <w:tcPr>
            <w:tcW w:w="174" w:type="pct"/>
            <w:shd w:val="clear" w:color="auto" w:fill="auto"/>
          </w:tcPr>
          <w:p w:rsidR="0088179D" w:rsidRPr="007626D3" w:rsidRDefault="0088179D" w:rsidP="00AA74F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50" w:type="pct"/>
            <w:shd w:val="clear" w:color="auto" w:fill="auto"/>
          </w:tcPr>
          <w:p w:rsidR="0088179D" w:rsidRPr="007530C4" w:rsidRDefault="0088179D" w:rsidP="00F406B2">
            <w:pPr>
              <w:pStyle w:val="Bezodstpw"/>
              <w:jc w:val="both"/>
              <w:rPr>
                <w:sz w:val="20"/>
                <w:szCs w:val="20"/>
              </w:rPr>
            </w:pPr>
            <w:r w:rsidRPr="001E21FD">
              <w:rPr>
                <w:rFonts w:cs="Arial"/>
                <w:sz w:val="20"/>
                <w:szCs w:val="20"/>
              </w:rPr>
              <w:t xml:space="preserve">Poziom dofinansowania pojedynczej usługi rozwojowej dla jednego </w:t>
            </w:r>
            <w:r w:rsidR="00F36F92">
              <w:rPr>
                <w:rFonts w:cs="Arial"/>
                <w:sz w:val="20"/>
                <w:szCs w:val="20"/>
              </w:rPr>
              <w:t>uczestnika projektu</w:t>
            </w:r>
            <w:r w:rsidR="009D05C7">
              <w:rPr>
                <w:rFonts w:cs="Arial"/>
                <w:sz w:val="20"/>
                <w:szCs w:val="20"/>
              </w:rPr>
              <w:t xml:space="preserve"> (pracownika)</w:t>
            </w:r>
            <w:r w:rsidRPr="001E21FD">
              <w:rPr>
                <w:rFonts w:cs="Arial"/>
                <w:sz w:val="20"/>
                <w:szCs w:val="20"/>
              </w:rPr>
              <w:t xml:space="preserve"> nie może przekroczyć kwoty 5 000 zł.</w:t>
            </w:r>
          </w:p>
        </w:tc>
        <w:tc>
          <w:tcPr>
            <w:tcW w:w="1108" w:type="pct"/>
            <w:vMerge/>
            <w:shd w:val="clear" w:color="auto" w:fill="auto"/>
          </w:tcPr>
          <w:p w:rsidR="0088179D" w:rsidRPr="007530C4" w:rsidRDefault="0088179D" w:rsidP="00F0168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shd w:val="clear" w:color="auto" w:fill="auto"/>
          </w:tcPr>
          <w:p w:rsidR="0088179D" w:rsidRDefault="005B5886" w:rsidP="0023478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Kryterium wynika z zapisów „Wytycznych w zakresie realizacji przedsięwzięć z udziałem środków Europejskiego Funduszu Społecznego w obszarze przystosowania przedsiębiorców i pracowników do zmian na lata 2014-2020”. </w:t>
            </w:r>
            <w:r w:rsidR="0088179D" w:rsidRPr="001E21FD">
              <w:rPr>
                <w:rFonts w:cs="Arial"/>
                <w:sz w:val="20"/>
                <w:szCs w:val="20"/>
              </w:rPr>
              <w:t>Kryterium ma na celu zapewnienie efektywnego i racjonalnego wydatkowania środków oraz umożliwi objęcie wsparciem możliwie jak największej grupy docelowej. Na etapie oceny wniosku o dofinansowanie spełnienie przedmiotowego kryterium zostanie zweryfikowane na podstawie treści wniosku.</w:t>
            </w:r>
          </w:p>
          <w:p w:rsidR="0088179D" w:rsidRPr="00032A25" w:rsidRDefault="0088179D" w:rsidP="0023478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A3417">
              <w:rPr>
                <w:rFonts w:cs="Calibri"/>
                <w:sz w:val="20"/>
                <w:szCs w:val="20"/>
              </w:rPr>
              <w:t>Projekty niespełniające kryterium kierowane są do poprawy lub uzupełnienia.</w:t>
            </w:r>
          </w:p>
        </w:tc>
      </w:tr>
      <w:tr w:rsidR="0088179D" w:rsidRPr="00B3144A" w:rsidTr="0029389B">
        <w:tc>
          <w:tcPr>
            <w:tcW w:w="174" w:type="pct"/>
            <w:shd w:val="clear" w:color="auto" w:fill="auto"/>
          </w:tcPr>
          <w:p w:rsidR="0088179D" w:rsidRPr="007626D3" w:rsidRDefault="0088179D" w:rsidP="00AA74F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7626D3">
              <w:rPr>
                <w:rFonts w:cs="Calibri"/>
              </w:rPr>
              <w:t>.</w:t>
            </w:r>
          </w:p>
        </w:tc>
        <w:tc>
          <w:tcPr>
            <w:tcW w:w="2150" w:type="pct"/>
            <w:shd w:val="clear" w:color="auto" w:fill="auto"/>
          </w:tcPr>
          <w:p w:rsidR="0088179D" w:rsidRPr="007626D3" w:rsidRDefault="0088179D" w:rsidP="00AA74FB">
            <w:pPr>
              <w:spacing w:after="0" w:line="240" w:lineRule="auto"/>
              <w:jc w:val="both"/>
              <w:rPr>
                <w:rFonts w:cs="Arial"/>
              </w:rPr>
            </w:pPr>
            <w:r w:rsidRPr="001E21FD">
              <w:rPr>
                <w:rFonts w:cs="Arial"/>
                <w:sz w:val="20"/>
                <w:szCs w:val="20"/>
              </w:rPr>
              <w:t xml:space="preserve">W ramach projektu wsparciem zostanie objętych co najmniej 484 mikro, </w:t>
            </w:r>
            <w:r w:rsidRPr="001E21FD">
              <w:rPr>
                <w:rFonts w:cs="Arial"/>
                <w:sz w:val="20"/>
                <w:szCs w:val="20"/>
              </w:rPr>
              <w:lastRenderedPageBreak/>
              <w:t>małych i średnich przedsiębiorstw oraz co na</w:t>
            </w:r>
            <w:bookmarkStart w:id="0" w:name="_GoBack"/>
            <w:bookmarkEnd w:id="0"/>
            <w:r w:rsidRPr="001E21FD">
              <w:rPr>
                <w:rFonts w:cs="Arial"/>
                <w:sz w:val="20"/>
                <w:szCs w:val="20"/>
              </w:rPr>
              <w:t>jmniej 2 424 pracowników.</w:t>
            </w:r>
          </w:p>
        </w:tc>
        <w:tc>
          <w:tcPr>
            <w:tcW w:w="1108" w:type="pct"/>
            <w:vMerge/>
            <w:shd w:val="clear" w:color="auto" w:fill="auto"/>
          </w:tcPr>
          <w:p w:rsidR="0088179D" w:rsidRPr="007626D3" w:rsidRDefault="0088179D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8" w:type="pct"/>
            <w:gridSpan w:val="2"/>
            <w:shd w:val="clear" w:color="auto" w:fill="auto"/>
          </w:tcPr>
          <w:p w:rsidR="0088179D" w:rsidRDefault="0088179D" w:rsidP="001C572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E21FD">
              <w:rPr>
                <w:rFonts w:cs="Arial"/>
                <w:sz w:val="20"/>
                <w:szCs w:val="20"/>
              </w:rPr>
              <w:t xml:space="preserve">Kryterium ma na celu zapewnienie efektywnego i </w:t>
            </w:r>
            <w:r w:rsidRPr="001E21FD">
              <w:rPr>
                <w:rFonts w:cs="Arial"/>
                <w:sz w:val="20"/>
                <w:szCs w:val="20"/>
              </w:rPr>
              <w:lastRenderedPageBreak/>
              <w:t>racjonalnego wydatkowania środków oraz umożliwi objęcie wsparciem możliwie jak największej grupy docelowej. Na etapie oceny wniosku o dofinansowanie spełnienie przedmiotowego kryterium zostanie zweryfikowane na podstawie treści wniosku.</w:t>
            </w:r>
          </w:p>
          <w:p w:rsidR="0088179D" w:rsidRPr="007626D3" w:rsidRDefault="0088179D" w:rsidP="001C5723">
            <w:pPr>
              <w:spacing w:after="0" w:line="240" w:lineRule="auto"/>
              <w:jc w:val="both"/>
              <w:rPr>
                <w:rFonts w:cs="Calibri"/>
              </w:rPr>
            </w:pPr>
            <w:r w:rsidRPr="00AA3417">
              <w:rPr>
                <w:rFonts w:cs="Calibri"/>
                <w:sz w:val="20"/>
                <w:szCs w:val="20"/>
              </w:rPr>
              <w:t>Projekty niespełniające kryterium kierowane są do poprawy lub uzupełnienia.</w:t>
            </w:r>
          </w:p>
        </w:tc>
      </w:tr>
      <w:tr w:rsidR="0088179D" w:rsidRPr="00B3144A" w:rsidTr="0029389B">
        <w:tc>
          <w:tcPr>
            <w:tcW w:w="174" w:type="pct"/>
            <w:shd w:val="clear" w:color="auto" w:fill="auto"/>
          </w:tcPr>
          <w:p w:rsidR="0088179D" w:rsidRPr="00612D88" w:rsidRDefault="0088179D" w:rsidP="00AA74FB">
            <w:pPr>
              <w:spacing w:after="0" w:line="240" w:lineRule="auto"/>
              <w:jc w:val="both"/>
              <w:rPr>
                <w:rFonts w:cs="Calibri"/>
              </w:rPr>
            </w:pPr>
            <w:r w:rsidRPr="00612D88">
              <w:rPr>
                <w:rFonts w:cs="Calibri"/>
              </w:rPr>
              <w:lastRenderedPageBreak/>
              <w:t xml:space="preserve">4. </w:t>
            </w:r>
          </w:p>
        </w:tc>
        <w:tc>
          <w:tcPr>
            <w:tcW w:w="2150" w:type="pct"/>
            <w:shd w:val="clear" w:color="auto" w:fill="auto"/>
          </w:tcPr>
          <w:p w:rsidR="005A2F58" w:rsidRPr="00612D88" w:rsidRDefault="002F40A0" w:rsidP="005A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12D88">
              <w:rPr>
                <w:rFonts w:cs="Arial"/>
                <w:sz w:val="20"/>
                <w:szCs w:val="20"/>
              </w:rPr>
              <w:t>Wsparcie będzie skoncentrowane w szczególności na: pracownikach powyżej 50 roku życia; pracownikach o niskich kwalifikacjach; pracownikach z niepełnosprawnościami; przedsiębiorstwach wysokiego wzrostu; przedsiębiorcach, którzy uzyskali wsparcie w postaci analizy potrzeb rozwojowych lub planów rozwoju w ramach działania 2.2 PO WER, a także przedsiębiorstwach funkcjonujących w sektorach wpisujących się w inteligentne specjalizacje, określone w dokumencie Plan rozwoju przedsiębiorczości w oparciu o inteligentne specjalizacje województwa podlaskiego na lata 2015–2020+. W przypadku pracowników przedsiębiorstw funkcjonujących w sektorach wpisujących się w inteligentne specjalizacje, pracowników powyżej 50 roku życia oraz pracowników o niskich kwalifikacjach zostaną zastosowane preferencje w poziomie dofinansowania - maksymalna intensywność pomocy tj. dofinansowanie kosztów usługi rozwojowej, zostanie określona na poziomie 80%”.</w:t>
            </w:r>
          </w:p>
          <w:p w:rsidR="0088179D" w:rsidRPr="00612D88" w:rsidRDefault="0088179D" w:rsidP="00881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8179D" w:rsidRPr="00612D88" w:rsidRDefault="0088179D" w:rsidP="00AA74F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:rsidR="0088179D" w:rsidRPr="007626D3" w:rsidRDefault="0088179D" w:rsidP="00F0168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8" w:type="pct"/>
            <w:gridSpan w:val="2"/>
            <w:shd w:val="clear" w:color="auto" w:fill="auto"/>
          </w:tcPr>
          <w:p w:rsidR="005A2F58" w:rsidRPr="005A2F58" w:rsidRDefault="005A2F58" w:rsidP="005A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A2F58">
              <w:rPr>
                <w:rFonts w:cs="Arial"/>
                <w:sz w:val="20"/>
                <w:szCs w:val="20"/>
              </w:rPr>
              <w:t xml:space="preserve">Kryterium wynika z zapisów „Wytycznych w zakresie realizacji przedsięwzięć z udziałem środków Europejskiego Funduszu Społecznego w obszarze przystosowania przedsiębiorców i pracowników do zmian na lata 2014-2020”. Kryterium ma na celu zagwarantowanie, aby oferowane wsparcie w szczególności zostało skierowane do grup wskazanych w </w:t>
            </w:r>
            <w:r w:rsidR="00AF507E">
              <w:rPr>
                <w:rFonts w:cs="Arial"/>
                <w:sz w:val="20"/>
                <w:szCs w:val="20"/>
              </w:rPr>
              <w:t>ww. Wytycznych.</w:t>
            </w:r>
          </w:p>
          <w:p w:rsidR="005A2F58" w:rsidRPr="005A2F58" w:rsidRDefault="005A2F58" w:rsidP="005A2F5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A2F58">
              <w:rPr>
                <w:rFonts w:cs="Arial"/>
                <w:sz w:val="20"/>
                <w:szCs w:val="20"/>
              </w:rPr>
              <w:t>Spełnienie przedmiotowego kryterium zostanie zweryfikowane na podstawie treści wniosku, podczas etapu oceny  wniosku o dofinansowanie.</w:t>
            </w:r>
          </w:p>
          <w:p w:rsidR="0088179D" w:rsidRPr="001E21FD" w:rsidRDefault="005A2F58" w:rsidP="005A2F5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A2F58">
              <w:rPr>
                <w:rFonts w:cs="Calibri"/>
                <w:sz w:val="20"/>
                <w:szCs w:val="20"/>
              </w:rPr>
              <w:t>Projekt niespełniający kryterium zostanie skierowany do poprawy lub uzupełnienia.</w:t>
            </w:r>
          </w:p>
        </w:tc>
      </w:tr>
      <w:tr w:rsidR="00B30307" w:rsidRPr="00B3144A" w:rsidTr="00B3030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07" w:rsidRDefault="009D05C7" w:rsidP="008132F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B30307">
              <w:rPr>
                <w:rFonts w:cs="Calibri"/>
              </w:rPr>
              <w:t>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07" w:rsidRPr="00B30307" w:rsidRDefault="00B30307" w:rsidP="00813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30307">
              <w:rPr>
                <w:rFonts w:cs="Arial"/>
                <w:sz w:val="20"/>
                <w:szCs w:val="20"/>
              </w:rPr>
              <w:t xml:space="preserve">Projekt zakłada rozliczenie kosztów usług rozwojowych zrealizowanych wyłącznie przez podmioty wpisane do Rejestru Usług Rozwojowych i zweryfikowane wstępnie przez Administratora RUR.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07" w:rsidRPr="00B30307" w:rsidRDefault="00B30307" w:rsidP="008132F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FE" w:rsidRDefault="00B30307" w:rsidP="008132F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30307">
              <w:rPr>
                <w:rFonts w:cs="Arial"/>
                <w:sz w:val="20"/>
                <w:szCs w:val="20"/>
              </w:rPr>
              <w:t>Kryterium wynika z zaleceń Ministerstwa Infrastruktury i Rozwoju. Pozwoli ono na zapewnienie większej spójności i przejrzystości udzielanego wsparcia, które zgodnie z zapisami Umowy Partnerstwa powinno zostać zintegrowane z krajowym Rejestrem Usług Rozwojowych administrowanym przez Polską Agencję Rozwoju Przedsiębiorczości.</w:t>
            </w:r>
          </w:p>
          <w:p w:rsidR="00B30307" w:rsidRPr="00B30307" w:rsidRDefault="00413FFE" w:rsidP="008132F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B30307" w:rsidRPr="00B30307">
              <w:rPr>
                <w:rFonts w:cs="Arial"/>
                <w:sz w:val="20"/>
                <w:szCs w:val="20"/>
              </w:rPr>
              <w:t xml:space="preserve">dzielone </w:t>
            </w:r>
            <w:r>
              <w:rPr>
                <w:rFonts w:cs="Arial"/>
                <w:sz w:val="20"/>
                <w:szCs w:val="20"/>
              </w:rPr>
              <w:t xml:space="preserve">wsparcie </w:t>
            </w:r>
            <w:r w:rsidR="00B30307" w:rsidRPr="00B30307">
              <w:rPr>
                <w:rFonts w:cs="Arial"/>
                <w:sz w:val="20"/>
                <w:szCs w:val="20"/>
              </w:rPr>
              <w:t>na rzecz przedsiębiorców i pracowni</w:t>
            </w:r>
            <w:r>
              <w:rPr>
                <w:rFonts w:cs="Arial"/>
                <w:sz w:val="20"/>
                <w:szCs w:val="20"/>
              </w:rPr>
              <w:t xml:space="preserve">ków przedsiębiorstw musi dotyczyć </w:t>
            </w:r>
            <w:r w:rsidR="00B30307" w:rsidRPr="00B30307">
              <w:rPr>
                <w:rFonts w:cs="Arial"/>
                <w:sz w:val="20"/>
                <w:szCs w:val="20"/>
              </w:rPr>
              <w:t xml:space="preserve">usług  rozwojowych świadczonych przez podmioty wpisane do RUR oraz zweryfikowane przez Administratora RUR zgodnie z pkt 4.2.1 „Wytycznych Ministra Infrastruktury i Rozwoju w </w:t>
            </w:r>
            <w:r w:rsidR="00B30307" w:rsidRPr="00B30307">
              <w:rPr>
                <w:rFonts w:cs="Arial"/>
                <w:sz w:val="20"/>
                <w:szCs w:val="20"/>
              </w:rPr>
              <w:lastRenderedPageBreak/>
              <w:t>zakresie realizacji przedsięwzięć z udziałem środków Europejskiego Funduszu Społecznego w obszarze przystosowania przedsiębiorców i pracowników do zmian na lata 2014-2020”. Spełnienie przedmiotowego kryterium zostanie zweryfikowane na podstawie treści wniosku, podczas etapu oceny  wniosku o dofinansowanie.</w:t>
            </w:r>
          </w:p>
          <w:p w:rsidR="00B30307" w:rsidRPr="00B30307" w:rsidRDefault="00B30307" w:rsidP="008132F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30307">
              <w:rPr>
                <w:rFonts w:cs="Arial"/>
                <w:sz w:val="20"/>
                <w:szCs w:val="20"/>
              </w:rPr>
              <w:t>Projekt niespełniający kryterium zostanie skierowany do poprawy lub uzupełnienia.</w:t>
            </w:r>
          </w:p>
        </w:tc>
      </w:tr>
    </w:tbl>
    <w:p w:rsidR="00183DAB" w:rsidRDefault="00183DAB" w:rsidP="00FC57D3">
      <w:pPr>
        <w:spacing w:line="240" w:lineRule="auto"/>
      </w:pPr>
    </w:p>
    <w:sectPr w:rsidR="00183DAB" w:rsidSect="00AA7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7A" w:rsidRDefault="00774C7A" w:rsidP="003D5936">
      <w:pPr>
        <w:spacing w:after="0" w:line="240" w:lineRule="auto"/>
      </w:pPr>
      <w:r>
        <w:separator/>
      </w:r>
    </w:p>
  </w:endnote>
  <w:endnote w:type="continuationSeparator" w:id="0">
    <w:p w:rsidR="00774C7A" w:rsidRDefault="00774C7A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6E" w:rsidRDefault="000A25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CE" w:rsidRDefault="00E032D3" w:rsidP="00AA74FB">
    <w:pPr>
      <w:pStyle w:val="Stopka"/>
      <w:jc w:val="center"/>
    </w:pPr>
    <w:r>
      <w:fldChar w:fldCharType="begin"/>
    </w:r>
    <w:r w:rsidR="000012CE">
      <w:instrText>PAGE   \* MERGEFORMAT</w:instrText>
    </w:r>
    <w:r>
      <w:fldChar w:fldCharType="separate"/>
    </w:r>
    <w:r w:rsidR="00612D88">
      <w:rPr>
        <w:noProof/>
      </w:rPr>
      <w:t>7</w:t>
    </w:r>
    <w:r>
      <w:fldChar w:fldCharType="end"/>
    </w:r>
  </w:p>
  <w:p w:rsidR="000012CE" w:rsidRDefault="000012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6E" w:rsidRDefault="000A2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7A" w:rsidRDefault="00774C7A" w:rsidP="003D5936">
      <w:pPr>
        <w:spacing w:after="0" w:line="240" w:lineRule="auto"/>
      </w:pPr>
      <w:r>
        <w:separator/>
      </w:r>
    </w:p>
  </w:footnote>
  <w:footnote w:type="continuationSeparator" w:id="0">
    <w:p w:rsidR="00774C7A" w:rsidRDefault="00774C7A" w:rsidP="003D5936">
      <w:pPr>
        <w:spacing w:after="0" w:line="240" w:lineRule="auto"/>
      </w:pPr>
      <w:r>
        <w:continuationSeparator/>
      </w:r>
    </w:p>
  </w:footnote>
  <w:footnote w:id="1">
    <w:p w:rsidR="00296AD7" w:rsidRPr="008321BB" w:rsidRDefault="00296AD7" w:rsidP="0094765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 w:rsidRPr="008321BB">
        <w:rPr>
          <w:rStyle w:val="Odwoanieprzypisudolnego"/>
          <w:rFonts w:cs="Calibri"/>
          <w:sz w:val="16"/>
          <w:szCs w:val="16"/>
        </w:rPr>
        <w:footnoteRef/>
      </w:r>
      <w:r w:rsidRPr="008321BB">
        <w:rPr>
          <w:rFonts w:cs="Calibri"/>
          <w:sz w:val="16"/>
          <w:szCs w:val="16"/>
        </w:rPr>
        <w:t xml:space="preserve"> </w:t>
      </w:r>
      <w:r w:rsidRPr="00CF55D0">
        <w:rPr>
          <w:rFonts w:cs="Arial"/>
          <w:sz w:val="16"/>
          <w:szCs w:val="16"/>
          <w:lang w:eastAsia="pl-PL"/>
        </w:rPr>
        <w:t xml:space="preserve">Do przeliczenia ww. kwoty na PLN należy stosować miesięczny obrachunkowy kurs wymiany stosowany przez KE aktualny na dzień ogłoszenia </w:t>
      </w:r>
      <w:r>
        <w:rPr>
          <w:rFonts w:cs="Arial"/>
          <w:sz w:val="16"/>
          <w:szCs w:val="16"/>
          <w:lang w:eastAsia="pl-PL"/>
        </w:rPr>
        <w:t xml:space="preserve"> </w:t>
      </w:r>
      <w:r w:rsidR="00FB6D01">
        <w:rPr>
          <w:rFonts w:cs="Arial"/>
          <w:sz w:val="16"/>
          <w:szCs w:val="16"/>
          <w:lang w:eastAsia="pl-PL"/>
        </w:rPr>
        <w:t>konkursu</w:t>
      </w:r>
      <w:r w:rsidRPr="00CF55D0">
        <w:rPr>
          <w:rFonts w:cs="Arial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6E" w:rsidRDefault="000A25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6E" w:rsidRDefault="000A25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A5" w:rsidRPr="001B281E" w:rsidRDefault="000C4FE8" w:rsidP="001B281E">
    <w:pPr>
      <w:pStyle w:val="Nagwek"/>
      <w:jc w:val="center"/>
    </w:pPr>
    <w:r w:rsidRPr="000A256E">
      <w:rPr>
        <w:b/>
        <w:noProof/>
        <w:sz w:val="24"/>
        <w:szCs w:val="24"/>
        <w:lang w:val="pl-PL" w:eastAsia="pl-PL"/>
      </w:rPr>
      <w:t>Załącznik nr 2 Systematyka kryteriów wyboru projektu pozakonkursowego IP współfinasowanego z EFS w ramach RPOWP 2014-2020</w:t>
    </w:r>
    <w:r w:rsidR="006D7C65" w:rsidRPr="00F976A5">
      <w:rPr>
        <w:noProof/>
        <w:lang w:val="pl-PL" w:eastAsia="pl-PL"/>
      </w:rPr>
      <w:drawing>
        <wp:inline distT="0" distB="0" distL="0" distR="0" wp14:anchorId="18548A34" wp14:editId="7E46A801">
          <wp:extent cx="7029450" cy="952500"/>
          <wp:effectExtent l="0" t="0" r="0" b="0"/>
          <wp:docPr id="1" name="Obraz 2" descr="C:\Users\malgorzata.zynel\AppData\Local\Microsoft\Windows\Temporary Internet Files\Content.Outlook\NBE2MAEH\logo_3sz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lgorzata.zynel\AppData\Local\Microsoft\Windows\Temporary Internet Files\Content.Outlook\NBE2MAEH\logo_3sz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271"/>
    <w:multiLevelType w:val="hybridMultilevel"/>
    <w:tmpl w:val="B8DEB606"/>
    <w:lvl w:ilvl="0" w:tplc="22AEE864">
      <w:start w:val="1"/>
      <w:numFmt w:val="bullet"/>
      <w:lvlText w:val="−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2AEF"/>
    <w:multiLevelType w:val="hybridMultilevel"/>
    <w:tmpl w:val="D78CB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1040"/>
    <w:multiLevelType w:val="hybridMultilevel"/>
    <w:tmpl w:val="AB34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16F09"/>
    <w:multiLevelType w:val="hybridMultilevel"/>
    <w:tmpl w:val="AD96F6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D38DB"/>
    <w:multiLevelType w:val="hybridMultilevel"/>
    <w:tmpl w:val="6E68FC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51EBB"/>
    <w:multiLevelType w:val="hybridMultilevel"/>
    <w:tmpl w:val="3A820CD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A29F4"/>
    <w:multiLevelType w:val="hybridMultilevel"/>
    <w:tmpl w:val="644ACA20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D3F5B04"/>
    <w:multiLevelType w:val="hybridMultilevel"/>
    <w:tmpl w:val="D78CB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40C1754F"/>
    <w:multiLevelType w:val="hybridMultilevel"/>
    <w:tmpl w:val="28B27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86504"/>
    <w:multiLevelType w:val="hybridMultilevel"/>
    <w:tmpl w:val="0D609504"/>
    <w:lvl w:ilvl="0" w:tplc="22AEE864">
      <w:start w:val="1"/>
      <w:numFmt w:val="bullet"/>
      <w:lvlText w:val="−"/>
      <w:lvlJc w:val="left"/>
      <w:pPr>
        <w:ind w:left="13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7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8">
    <w:nsid w:val="4FE41D36"/>
    <w:multiLevelType w:val="hybridMultilevel"/>
    <w:tmpl w:val="B1A8F706"/>
    <w:lvl w:ilvl="0" w:tplc="D46822BA">
      <w:start w:val="1"/>
      <w:numFmt w:val="decimal"/>
      <w:lvlText w:val="%1)"/>
      <w:lvlJc w:val="left"/>
      <w:pPr>
        <w:ind w:left="46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3267BD"/>
    <w:multiLevelType w:val="hybridMultilevel"/>
    <w:tmpl w:val="F9E8FE3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0405E"/>
    <w:multiLevelType w:val="hybridMultilevel"/>
    <w:tmpl w:val="FCDE6B7A"/>
    <w:lvl w:ilvl="0" w:tplc="9892C4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553BF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A381D"/>
    <w:multiLevelType w:val="hybridMultilevel"/>
    <w:tmpl w:val="4412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25"/>
  </w:num>
  <w:num w:numId="9">
    <w:abstractNumId w:val="9"/>
  </w:num>
  <w:num w:numId="10">
    <w:abstractNumId w:val="1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6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1"/>
  </w:num>
  <w:num w:numId="19">
    <w:abstractNumId w:val="18"/>
  </w:num>
  <w:num w:numId="20">
    <w:abstractNumId w:val="17"/>
  </w:num>
  <w:num w:numId="21">
    <w:abstractNumId w:val="10"/>
  </w:num>
  <w:num w:numId="22">
    <w:abstractNumId w:val="0"/>
  </w:num>
  <w:num w:numId="23">
    <w:abstractNumId w:val="16"/>
  </w:num>
  <w:num w:numId="24">
    <w:abstractNumId w:val="8"/>
  </w:num>
  <w:num w:numId="25">
    <w:abstractNumId w:val="4"/>
  </w:num>
  <w:num w:numId="26">
    <w:abstractNumId w:val="5"/>
  </w:num>
  <w:num w:numId="27">
    <w:abstractNumId w:val="3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A"/>
    <w:rsid w:val="000012CE"/>
    <w:rsid w:val="00003ACA"/>
    <w:rsid w:val="00013A46"/>
    <w:rsid w:val="00022FFB"/>
    <w:rsid w:val="00030B5B"/>
    <w:rsid w:val="00037B81"/>
    <w:rsid w:val="000412E4"/>
    <w:rsid w:val="0004478C"/>
    <w:rsid w:val="00055B68"/>
    <w:rsid w:val="000631D1"/>
    <w:rsid w:val="0006320D"/>
    <w:rsid w:val="000640EA"/>
    <w:rsid w:val="000668BC"/>
    <w:rsid w:val="00070403"/>
    <w:rsid w:val="00081A04"/>
    <w:rsid w:val="0009647D"/>
    <w:rsid w:val="00097E7B"/>
    <w:rsid w:val="000A256E"/>
    <w:rsid w:val="000A2FA8"/>
    <w:rsid w:val="000A3D94"/>
    <w:rsid w:val="000A4A6D"/>
    <w:rsid w:val="000C4EA9"/>
    <w:rsid w:val="000C4FE8"/>
    <w:rsid w:val="000C530C"/>
    <w:rsid w:val="000D0F64"/>
    <w:rsid w:val="000E197E"/>
    <w:rsid w:val="000E58A5"/>
    <w:rsid w:val="000E65A5"/>
    <w:rsid w:val="000F7ED2"/>
    <w:rsid w:val="001003E6"/>
    <w:rsid w:val="00100AEB"/>
    <w:rsid w:val="00101CB8"/>
    <w:rsid w:val="00103D5A"/>
    <w:rsid w:val="00105B81"/>
    <w:rsid w:val="00110984"/>
    <w:rsid w:val="001112AB"/>
    <w:rsid w:val="001179F1"/>
    <w:rsid w:val="001207BE"/>
    <w:rsid w:val="00123D1E"/>
    <w:rsid w:val="00142F9C"/>
    <w:rsid w:val="00154815"/>
    <w:rsid w:val="00161207"/>
    <w:rsid w:val="00161687"/>
    <w:rsid w:val="0016199A"/>
    <w:rsid w:val="00175000"/>
    <w:rsid w:val="00177B42"/>
    <w:rsid w:val="00183DAB"/>
    <w:rsid w:val="00187651"/>
    <w:rsid w:val="00190A23"/>
    <w:rsid w:val="001A1028"/>
    <w:rsid w:val="001A3E71"/>
    <w:rsid w:val="001B1397"/>
    <w:rsid w:val="001B1CA8"/>
    <w:rsid w:val="001B281E"/>
    <w:rsid w:val="001B6AA2"/>
    <w:rsid w:val="001C1F48"/>
    <w:rsid w:val="001C30A2"/>
    <w:rsid w:val="001C5723"/>
    <w:rsid w:val="001C582F"/>
    <w:rsid w:val="001D2A36"/>
    <w:rsid w:val="001D4A4D"/>
    <w:rsid w:val="001D68A8"/>
    <w:rsid w:val="001F10B7"/>
    <w:rsid w:val="001F5F00"/>
    <w:rsid w:val="00201488"/>
    <w:rsid w:val="00205C53"/>
    <w:rsid w:val="0022312F"/>
    <w:rsid w:val="00224A86"/>
    <w:rsid w:val="00227E1F"/>
    <w:rsid w:val="00234788"/>
    <w:rsid w:val="00242778"/>
    <w:rsid w:val="002456EE"/>
    <w:rsid w:val="002474D4"/>
    <w:rsid w:val="00251DF9"/>
    <w:rsid w:val="002629E3"/>
    <w:rsid w:val="002752D2"/>
    <w:rsid w:val="00280146"/>
    <w:rsid w:val="0028171D"/>
    <w:rsid w:val="00284D03"/>
    <w:rsid w:val="00290347"/>
    <w:rsid w:val="002936C0"/>
    <w:rsid w:val="0029389B"/>
    <w:rsid w:val="00296AD7"/>
    <w:rsid w:val="002C386A"/>
    <w:rsid w:val="002D094A"/>
    <w:rsid w:val="002E13A4"/>
    <w:rsid w:val="002E477B"/>
    <w:rsid w:val="002E56F7"/>
    <w:rsid w:val="002F09CE"/>
    <w:rsid w:val="002F40A0"/>
    <w:rsid w:val="00315A9A"/>
    <w:rsid w:val="003219A2"/>
    <w:rsid w:val="00331C7A"/>
    <w:rsid w:val="003436FC"/>
    <w:rsid w:val="00347B70"/>
    <w:rsid w:val="003561E4"/>
    <w:rsid w:val="00356732"/>
    <w:rsid w:val="003630F6"/>
    <w:rsid w:val="00364992"/>
    <w:rsid w:val="00376339"/>
    <w:rsid w:val="0038293B"/>
    <w:rsid w:val="0038528D"/>
    <w:rsid w:val="003A02AC"/>
    <w:rsid w:val="003A202A"/>
    <w:rsid w:val="003A7591"/>
    <w:rsid w:val="003B5339"/>
    <w:rsid w:val="003B63BC"/>
    <w:rsid w:val="003C7398"/>
    <w:rsid w:val="003D15EC"/>
    <w:rsid w:val="003D19F3"/>
    <w:rsid w:val="003D5936"/>
    <w:rsid w:val="003F1EBB"/>
    <w:rsid w:val="00402A95"/>
    <w:rsid w:val="00404FBC"/>
    <w:rsid w:val="00413F1E"/>
    <w:rsid w:val="00413F87"/>
    <w:rsid w:val="00413FFE"/>
    <w:rsid w:val="0042665B"/>
    <w:rsid w:val="00431392"/>
    <w:rsid w:val="004317C0"/>
    <w:rsid w:val="00432F13"/>
    <w:rsid w:val="004465EB"/>
    <w:rsid w:val="00450110"/>
    <w:rsid w:val="00452B12"/>
    <w:rsid w:val="00464BD7"/>
    <w:rsid w:val="00470544"/>
    <w:rsid w:val="004736CA"/>
    <w:rsid w:val="00474538"/>
    <w:rsid w:val="00475B95"/>
    <w:rsid w:val="004814E8"/>
    <w:rsid w:val="004A3CC7"/>
    <w:rsid w:val="004A4466"/>
    <w:rsid w:val="004A605F"/>
    <w:rsid w:val="004C2A1C"/>
    <w:rsid w:val="004C49C9"/>
    <w:rsid w:val="004D7ADD"/>
    <w:rsid w:val="004E31B2"/>
    <w:rsid w:val="004F24C1"/>
    <w:rsid w:val="004F361A"/>
    <w:rsid w:val="00501461"/>
    <w:rsid w:val="00510D4D"/>
    <w:rsid w:val="0051421C"/>
    <w:rsid w:val="00515084"/>
    <w:rsid w:val="005260FA"/>
    <w:rsid w:val="00536F96"/>
    <w:rsid w:val="005434BC"/>
    <w:rsid w:val="00547B09"/>
    <w:rsid w:val="00561319"/>
    <w:rsid w:val="00561DA3"/>
    <w:rsid w:val="0056750B"/>
    <w:rsid w:val="00574EEB"/>
    <w:rsid w:val="005867B6"/>
    <w:rsid w:val="00586E08"/>
    <w:rsid w:val="005A2F58"/>
    <w:rsid w:val="005B5886"/>
    <w:rsid w:val="005D329E"/>
    <w:rsid w:val="005D50E7"/>
    <w:rsid w:val="005F5B43"/>
    <w:rsid w:val="005F62F5"/>
    <w:rsid w:val="0061137D"/>
    <w:rsid w:val="00612D88"/>
    <w:rsid w:val="0061539D"/>
    <w:rsid w:val="00615E75"/>
    <w:rsid w:val="00617322"/>
    <w:rsid w:val="00630392"/>
    <w:rsid w:val="00645BD2"/>
    <w:rsid w:val="006510EF"/>
    <w:rsid w:val="00656E0A"/>
    <w:rsid w:val="00661ACC"/>
    <w:rsid w:val="00662A32"/>
    <w:rsid w:val="00662E4A"/>
    <w:rsid w:val="00664C7A"/>
    <w:rsid w:val="00666C6B"/>
    <w:rsid w:val="006735FE"/>
    <w:rsid w:val="00675737"/>
    <w:rsid w:val="0067733D"/>
    <w:rsid w:val="00686D95"/>
    <w:rsid w:val="006946F3"/>
    <w:rsid w:val="006960EF"/>
    <w:rsid w:val="006A33B5"/>
    <w:rsid w:val="006A4F5D"/>
    <w:rsid w:val="006D4570"/>
    <w:rsid w:val="006D5118"/>
    <w:rsid w:val="006D7C65"/>
    <w:rsid w:val="006E1F4C"/>
    <w:rsid w:val="006E35A0"/>
    <w:rsid w:val="006E53E8"/>
    <w:rsid w:val="007023D0"/>
    <w:rsid w:val="007057E6"/>
    <w:rsid w:val="007162D5"/>
    <w:rsid w:val="007220E8"/>
    <w:rsid w:val="0072340C"/>
    <w:rsid w:val="00727027"/>
    <w:rsid w:val="0072710B"/>
    <w:rsid w:val="007308D4"/>
    <w:rsid w:val="00733B9D"/>
    <w:rsid w:val="007363B8"/>
    <w:rsid w:val="007406EB"/>
    <w:rsid w:val="00741959"/>
    <w:rsid w:val="007529F8"/>
    <w:rsid w:val="007530C4"/>
    <w:rsid w:val="00753518"/>
    <w:rsid w:val="00761956"/>
    <w:rsid w:val="007626D3"/>
    <w:rsid w:val="00765ABC"/>
    <w:rsid w:val="0077091A"/>
    <w:rsid w:val="00773A80"/>
    <w:rsid w:val="00773EE9"/>
    <w:rsid w:val="0077421C"/>
    <w:rsid w:val="00774C7A"/>
    <w:rsid w:val="007768CF"/>
    <w:rsid w:val="00780D7D"/>
    <w:rsid w:val="00787BEF"/>
    <w:rsid w:val="0079550D"/>
    <w:rsid w:val="007A7AAC"/>
    <w:rsid w:val="007B1CE4"/>
    <w:rsid w:val="007B3C8C"/>
    <w:rsid w:val="007B3F50"/>
    <w:rsid w:val="007B4B03"/>
    <w:rsid w:val="007D0FE5"/>
    <w:rsid w:val="007D14D9"/>
    <w:rsid w:val="007D3BE7"/>
    <w:rsid w:val="007D59E9"/>
    <w:rsid w:val="007E62D8"/>
    <w:rsid w:val="007F0EA9"/>
    <w:rsid w:val="007F21BC"/>
    <w:rsid w:val="0080385A"/>
    <w:rsid w:val="00830F13"/>
    <w:rsid w:val="008321BB"/>
    <w:rsid w:val="008373BB"/>
    <w:rsid w:val="00843B6B"/>
    <w:rsid w:val="00852E95"/>
    <w:rsid w:val="008610DA"/>
    <w:rsid w:val="008708EF"/>
    <w:rsid w:val="00873219"/>
    <w:rsid w:val="00874792"/>
    <w:rsid w:val="00874C28"/>
    <w:rsid w:val="008772FF"/>
    <w:rsid w:val="0088179D"/>
    <w:rsid w:val="008901D9"/>
    <w:rsid w:val="00894F39"/>
    <w:rsid w:val="008A5E1B"/>
    <w:rsid w:val="008B3487"/>
    <w:rsid w:val="008B4D91"/>
    <w:rsid w:val="008B760D"/>
    <w:rsid w:val="008C1C06"/>
    <w:rsid w:val="008D7AF5"/>
    <w:rsid w:val="008E3F14"/>
    <w:rsid w:val="008E5BCD"/>
    <w:rsid w:val="008E5C15"/>
    <w:rsid w:val="008E6900"/>
    <w:rsid w:val="008F318E"/>
    <w:rsid w:val="008F6422"/>
    <w:rsid w:val="00906F7E"/>
    <w:rsid w:val="00910C78"/>
    <w:rsid w:val="00912C41"/>
    <w:rsid w:val="00916DF6"/>
    <w:rsid w:val="00934595"/>
    <w:rsid w:val="00941C0C"/>
    <w:rsid w:val="009472A5"/>
    <w:rsid w:val="0094765C"/>
    <w:rsid w:val="00956667"/>
    <w:rsid w:val="00956B94"/>
    <w:rsid w:val="00957067"/>
    <w:rsid w:val="00957DBF"/>
    <w:rsid w:val="009620DA"/>
    <w:rsid w:val="009633B6"/>
    <w:rsid w:val="00970DAB"/>
    <w:rsid w:val="00976CE2"/>
    <w:rsid w:val="00983029"/>
    <w:rsid w:val="009C12DE"/>
    <w:rsid w:val="009C3BFB"/>
    <w:rsid w:val="009D05C7"/>
    <w:rsid w:val="009D11A3"/>
    <w:rsid w:val="009E24A7"/>
    <w:rsid w:val="009E69DB"/>
    <w:rsid w:val="00A07047"/>
    <w:rsid w:val="00A25E7F"/>
    <w:rsid w:val="00A26AA8"/>
    <w:rsid w:val="00A42AFC"/>
    <w:rsid w:val="00A55A09"/>
    <w:rsid w:val="00A61EA4"/>
    <w:rsid w:val="00A708B7"/>
    <w:rsid w:val="00A744E4"/>
    <w:rsid w:val="00A77317"/>
    <w:rsid w:val="00A94D2D"/>
    <w:rsid w:val="00AA3417"/>
    <w:rsid w:val="00AA46A1"/>
    <w:rsid w:val="00AA74FB"/>
    <w:rsid w:val="00AB57C1"/>
    <w:rsid w:val="00AC257C"/>
    <w:rsid w:val="00AC6F54"/>
    <w:rsid w:val="00AD059B"/>
    <w:rsid w:val="00AF507E"/>
    <w:rsid w:val="00B00483"/>
    <w:rsid w:val="00B012FB"/>
    <w:rsid w:val="00B145EB"/>
    <w:rsid w:val="00B25435"/>
    <w:rsid w:val="00B30307"/>
    <w:rsid w:val="00B30DC0"/>
    <w:rsid w:val="00B3144A"/>
    <w:rsid w:val="00B31DDB"/>
    <w:rsid w:val="00B36E5B"/>
    <w:rsid w:val="00B40FD3"/>
    <w:rsid w:val="00B42EE9"/>
    <w:rsid w:val="00B44679"/>
    <w:rsid w:val="00B62DDD"/>
    <w:rsid w:val="00B633C2"/>
    <w:rsid w:val="00B63A1C"/>
    <w:rsid w:val="00B7161F"/>
    <w:rsid w:val="00B822BA"/>
    <w:rsid w:val="00B84741"/>
    <w:rsid w:val="00B92BD5"/>
    <w:rsid w:val="00B9300F"/>
    <w:rsid w:val="00B94116"/>
    <w:rsid w:val="00B94CE9"/>
    <w:rsid w:val="00B95DA2"/>
    <w:rsid w:val="00BA26B8"/>
    <w:rsid w:val="00BB25FA"/>
    <w:rsid w:val="00BB344A"/>
    <w:rsid w:val="00BC02D4"/>
    <w:rsid w:val="00BC1EBF"/>
    <w:rsid w:val="00BC489F"/>
    <w:rsid w:val="00BD3383"/>
    <w:rsid w:val="00BD3EFE"/>
    <w:rsid w:val="00BD4144"/>
    <w:rsid w:val="00BE0FA6"/>
    <w:rsid w:val="00BF308F"/>
    <w:rsid w:val="00BF6B13"/>
    <w:rsid w:val="00BF6C4E"/>
    <w:rsid w:val="00C15FDA"/>
    <w:rsid w:val="00C17587"/>
    <w:rsid w:val="00C26743"/>
    <w:rsid w:val="00C34CE3"/>
    <w:rsid w:val="00C3567A"/>
    <w:rsid w:val="00C36ADA"/>
    <w:rsid w:val="00C4282A"/>
    <w:rsid w:val="00C5021B"/>
    <w:rsid w:val="00C563D9"/>
    <w:rsid w:val="00C60E17"/>
    <w:rsid w:val="00C6508D"/>
    <w:rsid w:val="00C6665B"/>
    <w:rsid w:val="00C70CFD"/>
    <w:rsid w:val="00C70EE0"/>
    <w:rsid w:val="00C715D9"/>
    <w:rsid w:val="00C716ED"/>
    <w:rsid w:val="00C728A1"/>
    <w:rsid w:val="00C749DD"/>
    <w:rsid w:val="00CA22A2"/>
    <w:rsid w:val="00CA4B43"/>
    <w:rsid w:val="00CA6778"/>
    <w:rsid w:val="00CB2F6E"/>
    <w:rsid w:val="00CB3CB7"/>
    <w:rsid w:val="00CC1794"/>
    <w:rsid w:val="00CD2A69"/>
    <w:rsid w:val="00CE693A"/>
    <w:rsid w:val="00CE7335"/>
    <w:rsid w:val="00CE7623"/>
    <w:rsid w:val="00CF251A"/>
    <w:rsid w:val="00CF55D0"/>
    <w:rsid w:val="00D02464"/>
    <w:rsid w:val="00D05C74"/>
    <w:rsid w:val="00D15A4C"/>
    <w:rsid w:val="00D22AB2"/>
    <w:rsid w:val="00D25267"/>
    <w:rsid w:val="00D34AD3"/>
    <w:rsid w:val="00D36409"/>
    <w:rsid w:val="00D41399"/>
    <w:rsid w:val="00D50FDD"/>
    <w:rsid w:val="00D56150"/>
    <w:rsid w:val="00D604F4"/>
    <w:rsid w:val="00D60774"/>
    <w:rsid w:val="00D63C89"/>
    <w:rsid w:val="00D70610"/>
    <w:rsid w:val="00D87596"/>
    <w:rsid w:val="00D97E08"/>
    <w:rsid w:val="00DA43B3"/>
    <w:rsid w:val="00DA5F90"/>
    <w:rsid w:val="00DB491F"/>
    <w:rsid w:val="00DC2304"/>
    <w:rsid w:val="00DC2B3E"/>
    <w:rsid w:val="00DC627B"/>
    <w:rsid w:val="00DD03AA"/>
    <w:rsid w:val="00DD4838"/>
    <w:rsid w:val="00DE031D"/>
    <w:rsid w:val="00DE1023"/>
    <w:rsid w:val="00DF4EAA"/>
    <w:rsid w:val="00DF7E58"/>
    <w:rsid w:val="00E0011C"/>
    <w:rsid w:val="00E032D3"/>
    <w:rsid w:val="00E03F39"/>
    <w:rsid w:val="00E07552"/>
    <w:rsid w:val="00E16B3C"/>
    <w:rsid w:val="00E219F6"/>
    <w:rsid w:val="00E30B6D"/>
    <w:rsid w:val="00E34FE5"/>
    <w:rsid w:val="00E378F9"/>
    <w:rsid w:val="00E37F97"/>
    <w:rsid w:val="00E479DE"/>
    <w:rsid w:val="00E5394D"/>
    <w:rsid w:val="00E547A5"/>
    <w:rsid w:val="00E60E76"/>
    <w:rsid w:val="00E64182"/>
    <w:rsid w:val="00E6572D"/>
    <w:rsid w:val="00E8044E"/>
    <w:rsid w:val="00E850EE"/>
    <w:rsid w:val="00E94EB4"/>
    <w:rsid w:val="00EA0804"/>
    <w:rsid w:val="00EA43EC"/>
    <w:rsid w:val="00EA5484"/>
    <w:rsid w:val="00EB7249"/>
    <w:rsid w:val="00EE75FF"/>
    <w:rsid w:val="00EF12B4"/>
    <w:rsid w:val="00EF2A34"/>
    <w:rsid w:val="00F01687"/>
    <w:rsid w:val="00F176D4"/>
    <w:rsid w:val="00F20081"/>
    <w:rsid w:val="00F2680A"/>
    <w:rsid w:val="00F26FF8"/>
    <w:rsid w:val="00F36F92"/>
    <w:rsid w:val="00F406B2"/>
    <w:rsid w:val="00F422FC"/>
    <w:rsid w:val="00F44537"/>
    <w:rsid w:val="00F467E1"/>
    <w:rsid w:val="00F469F7"/>
    <w:rsid w:val="00F51BE2"/>
    <w:rsid w:val="00F52C9A"/>
    <w:rsid w:val="00F61F77"/>
    <w:rsid w:val="00F668B5"/>
    <w:rsid w:val="00F720A0"/>
    <w:rsid w:val="00F749A3"/>
    <w:rsid w:val="00F7558A"/>
    <w:rsid w:val="00F803D9"/>
    <w:rsid w:val="00F81C42"/>
    <w:rsid w:val="00F83164"/>
    <w:rsid w:val="00F86943"/>
    <w:rsid w:val="00F943F0"/>
    <w:rsid w:val="00F96C77"/>
    <w:rsid w:val="00F976A5"/>
    <w:rsid w:val="00FA481E"/>
    <w:rsid w:val="00FB1009"/>
    <w:rsid w:val="00FB6C52"/>
    <w:rsid w:val="00FB6D01"/>
    <w:rsid w:val="00FC53E2"/>
    <w:rsid w:val="00FC57D3"/>
    <w:rsid w:val="00FD2474"/>
    <w:rsid w:val="00FD421D"/>
    <w:rsid w:val="00FD5F00"/>
    <w:rsid w:val="00FE3116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6773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530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856E-F5C0-4FE2-81CA-1F4F4B2E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Izabela Dźwil</cp:lastModifiedBy>
  <cp:revision>7</cp:revision>
  <cp:lastPrinted>2016-05-23T08:06:00Z</cp:lastPrinted>
  <dcterms:created xsi:type="dcterms:W3CDTF">2015-09-10T06:59:00Z</dcterms:created>
  <dcterms:modified xsi:type="dcterms:W3CDTF">2016-05-23T08:07:00Z</dcterms:modified>
</cp:coreProperties>
</file>